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66F89">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outlineLvl w:val="9"/>
        <w:rPr>
          <w:rFonts w:hint="eastAsia" w:ascii="宋体" w:hAnsi="宋体" w:eastAsia="宋体" w:cs="宋体"/>
          <w:b/>
          <w:bCs/>
          <w:snapToGrid w:val="0"/>
          <w:color w:val="000000"/>
          <w:spacing w:val="6"/>
          <w:kern w:val="0"/>
          <w:sz w:val="44"/>
          <w:szCs w:val="44"/>
          <w:lang w:val="en-US" w:eastAsia="zh-CN"/>
        </w:rPr>
      </w:pPr>
      <w:bookmarkStart w:id="0" w:name="_Toc5590"/>
      <w:bookmarkStart w:id="1" w:name="_Toc2022"/>
      <w:bookmarkStart w:id="2" w:name="_Toc3661"/>
    </w:p>
    <w:p w14:paraId="3FF8C8CC">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outlineLvl w:val="9"/>
        <w:rPr>
          <w:rFonts w:hint="default" w:ascii="宋体" w:hAnsi="宋体" w:eastAsia="宋体" w:cs="宋体"/>
          <w:b w:val="0"/>
          <w:bCs w:val="0"/>
          <w:snapToGrid w:val="0"/>
          <w:color w:val="000000"/>
          <w:spacing w:val="6"/>
          <w:kern w:val="0"/>
          <w:sz w:val="44"/>
          <w:szCs w:val="44"/>
          <w:lang w:val="en-US" w:eastAsia="zh-CN"/>
        </w:rPr>
      </w:pPr>
      <w:r>
        <w:rPr>
          <w:rFonts w:hint="eastAsia" w:ascii="宋体" w:hAnsi="宋体" w:eastAsia="宋体" w:cs="宋体"/>
          <w:b w:val="0"/>
          <w:bCs w:val="0"/>
          <w:snapToGrid w:val="0"/>
          <w:color w:val="000000"/>
          <w:spacing w:val="6"/>
          <w:kern w:val="0"/>
          <w:sz w:val="44"/>
          <w:szCs w:val="44"/>
          <w:lang w:val="en-US" w:eastAsia="zh-CN"/>
        </w:rPr>
        <w:t>襄阳三中出入管理系统项目</w:t>
      </w:r>
      <w:bookmarkEnd w:id="0"/>
    </w:p>
    <w:p w14:paraId="0811FF65">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outlineLvl w:val="9"/>
        <w:rPr>
          <w:rFonts w:hint="eastAsia" w:ascii="宋体" w:hAnsi="宋体" w:eastAsia="宋体" w:cs="宋体"/>
          <w:b w:val="0"/>
          <w:bCs w:val="0"/>
          <w:snapToGrid w:val="0"/>
          <w:color w:val="000000"/>
          <w:spacing w:val="6"/>
          <w:kern w:val="0"/>
          <w:sz w:val="72"/>
          <w:szCs w:val="72"/>
          <w:lang w:eastAsia="zh-CN"/>
        </w:rPr>
      </w:pPr>
      <w:bookmarkStart w:id="3" w:name="_Toc8172"/>
    </w:p>
    <w:p w14:paraId="1CA61F8E">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outlineLvl w:val="9"/>
        <w:rPr>
          <w:rFonts w:hint="eastAsia" w:ascii="宋体" w:hAnsi="宋体" w:eastAsia="宋体" w:cs="宋体"/>
          <w:b w:val="0"/>
          <w:bCs w:val="0"/>
          <w:snapToGrid w:val="0"/>
          <w:color w:val="000000"/>
          <w:spacing w:val="6"/>
          <w:kern w:val="0"/>
          <w:sz w:val="72"/>
          <w:szCs w:val="72"/>
          <w:lang w:eastAsia="zh-CN"/>
        </w:rPr>
      </w:pPr>
    </w:p>
    <w:p w14:paraId="509E1874">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outlineLvl w:val="9"/>
        <w:rPr>
          <w:rFonts w:hint="eastAsia" w:ascii="宋体" w:hAnsi="宋体" w:eastAsia="宋体" w:cs="宋体"/>
          <w:b w:val="0"/>
          <w:bCs w:val="0"/>
          <w:snapToGrid w:val="0"/>
          <w:color w:val="000000"/>
          <w:spacing w:val="6"/>
          <w:kern w:val="0"/>
          <w:sz w:val="72"/>
          <w:szCs w:val="72"/>
          <w:lang w:eastAsia="zh-CN"/>
        </w:rPr>
      </w:pPr>
    </w:p>
    <w:p w14:paraId="6B1BC210">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outlineLvl w:val="9"/>
        <w:rPr>
          <w:rFonts w:hint="default" w:ascii="宋体" w:hAnsi="宋体" w:eastAsia="宋体" w:cs="宋体"/>
          <w:b w:val="0"/>
          <w:bCs w:val="0"/>
          <w:snapToGrid w:val="0"/>
          <w:color w:val="000000"/>
          <w:kern w:val="0"/>
          <w:sz w:val="36"/>
          <w:szCs w:val="36"/>
          <w:lang w:val="en-US"/>
        </w:rPr>
      </w:pPr>
      <w:r>
        <w:rPr>
          <w:rFonts w:hint="eastAsia" w:ascii="宋体" w:hAnsi="宋体" w:eastAsia="宋体" w:cs="宋体"/>
          <w:b w:val="0"/>
          <w:bCs w:val="0"/>
          <w:snapToGrid w:val="0"/>
          <w:color w:val="000000"/>
          <w:spacing w:val="6"/>
          <w:kern w:val="0"/>
          <w:sz w:val="36"/>
          <w:szCs w:val="36"/>
          <w:lang w:eastAsia="zh-CN"/>
        </w:rPr>
        <w:t>询价</w:t>
      </w:r>
      <w:bookmarkEnd w:id="1"/>
      <w:bookmarkEnd w:id="2"/>
      <w:r>
        <w:rPr>
          <w:rFonts w:hint="eastAsia" w:ascii="宋体" w:hAnsi="宋体" w:eastAsia="宋体" w:cs="宋体"/>
          <w:b w:val="0"/>
          <w:bCs w:val="0"/>
          <w:snapToGrid w:val="0"/>
          <w:color w:val="000000"/>
          <w:spacing w:val="6"/>
          <w:kern w:val="0"/>
          <w:sz w:val="36"/>
          <w:szCs w:val="36"/>
          <w:lang w:val="en-US" w:eastAsia="zh-CN"/>
        </w:rPr>
        <w:t>招标文件</w:t>
      </w:r>
      <w:bookmarkEnd w:id="3"/>
    </w:p>
    <w:p w14:paraId="0BF728FD">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outlineLvl w:val="9"/>
        <w:rPr>
          <w:rFonts w:ascii="宋体" w:hAnsi="宋体" w:eastAsia="宋体" w:cs="Arial"/>
          <w:b w:val="0"/>
          <w:bCs w:val="0"/>
          <w:snapToGrid w:val="0"/>
          <w:color w:val="000000"/>
          <w:kern w:val="0"/>
          <w:szCs w:val="21"/>
        </w:rPr>
      </w:pPr>
    </w:p>
    <w:p w14:paraId="2CF5EAD0">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outlineLvl w:val="9"/>
        <w:rPr>
          <w:rFonts w:ascii="宋体" w:hAnsi="宋体" w:eastAsia="宋体" w:cs="宋体"/>
          <w:b w:val="0"/>
          <w:bCs w:val="0"/>
          <w:snapToGrid w:val="0"/>
          <w:color w:val="000000"/>
          <w:spacing w:val="30"/>
          <w:kern w:val="0"/>
          <w:sz w:val="31"/>
          <w:szCs w:val="31"/>
        </w:rPr>
      </w:pPr>
    </w:p>
    <w:p w14:paraId="09180013">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outlineLvl w:val="9"/>
        <w:rPr>
          <w:rFonts w:ascii="宋体" w:hAnsi="宋体" w:eastAsia="宋体" w:cs="宋体"/>
          <w:b w:val="0"/>
          <w:bCs w:val="0"/>
          <w:snapToGrid w:val="0"/>
          <w:color w:val="000000"/>
          <w:spacing w:val="30"/>
          <w:kern w:val="0"/>
          <w:sz w:val="31"/>
          <w:szCs w:val="31"/>
        </w:rPr>
      </w:pPr>
      <w:bookmarkStart w:id="4" w:name="_Toc6139"/>
      <w:bookmarkStart w:id="5" w:name="_Toc32263"/>
      <w:bookmarkStart w:id="6" w:name="_Toc24475"/>
      <w:bookmarkStart w:id="7" w:name="_Toc20819"/>
    </w:p>
    <w:p w14:paraId="60854526">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outlineLvl w:val="9"/>
        <w:rPr>
          <w:rFonts w:ascii="宋体" w:hAnsi="宋体" w:eastAsia="宋体" w:cs="宋体"/>
          <w:b w:val="0"/>
          <w:bCs w:val="0"/>
          <w:snapToGrid w:val="0"/>
          <w:color w:val="000000"/>
          <w:spacing w:val="30"/>
          <w:kern w:val="0"/>
          <w:sz w:val="31"/>
          <w:szCs w:val="31"/>
        </w:rPr>
      </w:pPr>
    </w:p>
    <w:p w14:paraId="4A76E095">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outlineLvl w:val="9"/>
        <w:rPr>
          <w:rFonts w:ascii="宋体" w:hAnsi="宋体" w:eastAsia="宋体" w:cs="宋体"/>
          <w:b w:val="0"/>
          <w:bCs w:val="0"/>
          <w:snapToGrid w:val="0"/>
          <w:color w:val="000000"/>
          <w:spacing w:val="30"/>
          <w:kern w:val="0"/>
          <w:sz w:val="31"/>
          <w:szCs w:val="31"/>
        </w:rPr>
      </w:pPr>
    </w:p>
    <w:p w14:paraId="662F5429">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outlineLvl w:val="9"/>
        <w:rPr>
          <w:rFonts w:hint="eastAsia" w:ascii="宋体" w:hAnsi="宋体" w:eastAsia="宋体" w:cs="宋体"/>
          <w:b w:val="0"/>
          <w:bCs w:val="0"/>
          <w:snapToGrid w:val="0"/>
          <w:color w:val="000000"/>
          <w:spacing w:val="18"/>
          <w:kern w:val="0"/>
          <w:sz w:val="31"/>
          <w:szCs w:val="31"/>
          <w:lang w:val="en-US" w:eastAsia="zh-CN"/>
        </w:rPr>
      </w:pPr>
      <w:r>
        <w:rPr>
          <w:rFonts w:ascii="宋体" w:hAnsi="宋体" w:eastAsia="宋体" w:cs="宋体"/>
          <w:b w:val="0"/>
          <w:bCs w:val="0"/>
          <w:snapToGrid w:val="0"/>
          <w:color w:val="000000"/>
          <w:spacing w:val="30"/>
          <w:kern w:val="0"/>
          <w:sz w:val="31"/>
          <w:szCs w:val="31"/>
        </w:rPr>
        <w:t>采</w:t>
      </w:r>
      <w:r>
        <w:rPr>
          <w:rFonts w:ascii="宋体" w:hAnsi="宋体" w:eastAsia="宋体" w:cs="宋体"/>
          <w:b w:val="0"/>
          <w:bCs w:val="0"/>
          <w:snapToGrid w:val="0"/>
          <w:color w:val="000000"/>
          <w:spacing w:val="18"/>
          <w:kern w:val="0"/>
          <w:sz w:val="31"/>
          <w:szCs w:val="31"/>
        </w:rPr>
        <w:t>购人：</w:t>
      </w:r>
      <w:bookmarkEnd w:id="4"/>
      <w:bookmarkEnd w:id="5"/>
      <w:bookmarkEnd w:id="6"/>
      <w:bookmarkEnd w:id="7"/>
      <w:bookmarkStart w:id="8" w:name="_Toc22361"/>
      <w:bookmarkStart w:id="9" w:name="_Toc6280"/>
      <w:bookmarkStart w:id="10" w:name="_Toc22173"/>
      <w:r>
        <w:rPr>
          <w:rFonts w:hint="eastAsia" w:ascii="宋体" w:hAnsi="宋体" w:eastAsia="宋体" w:cs="宋体"/>
          <w:b w:val="0"/>
          <w:bCs w:val="0"/>
          <w:snapToGrid w:val="0"/>
          <w:color w:val="000000"/>
          <w:spacing w:val="18"/>
          <w:kern w:val="0"/>
          <w:sz w:val="31"/>
          <w:szCs w:val="31"/>
          <w:lang w:val="en-US" w:eastAsia="zh-CN"/>
        </w:rPr>
        <w:t>襄阳市第三中学</w:t>
      </w:r>
    </w:p>
    <w:p w14:paraId="39B2B129">
      <w:pPr>
        <w:pStyle w:val="28"/>
        <w:jc w:val="center"/>
        <w:outlineLvl w:val="9"/>
        <w:rPr>
          <w:rFonts w:hint="eastAsia"/>
          <w:b w:val="0"/>
          <w:bCs w:val="0"/>
          <w:lang w:val="en-US" w:eastAsia="zh-CN"/>
        </w:rPr>
      </w:pPr>
      <w:r>
        <w:rPr>
          <w:rFonts w:hint="eastAsia" w:ascii="宋体" w:hAnsi="宋体" w:eastAsia="宋体" w:cs="宋体"/>
          <w:b w:val="0"/>
          <w:bCs w:val="0"/>
          <w:snapToGrid w:val="0"/>
          <w:color w:val="000000"/>
          <w:spacing w:val="18"/>
          <w:kern w:val="0"/>
          <w:sz w:val="31"/>
          <w:szCs w:val="31"/>
          <w:lang w:val="en-US" w:eastAsia="zh-CN"/>
        </w:rPr>
        <w:t>日期：2026年7月10日</w:t>
      </w:r>
    </w:p>
    <w:bookmarkEnd w:id="8"/>
    <w:bookmarkEnd w:id="9"/>
    <w:bookmarkEnd w:id="10"/>
    <w:p w14:paraId="216F63FA">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outlineLvl w:val="9"/>
        <w:rPr>
          <w:rFonts w:ascii="宋体" w:hAnsi="宋体" w:eastAsia="宋体" w:cs="宋体"/>
          <w:snapToGrid w:val="0"/>
          <w:color w:val="000000"/>
          <w:spacing w:val="18"/>
          <w:kern w:val="0"/>
          <w:sz w:val="31"/>
          <w:szCs w:val="31"/>
        </w:rPr>
      </w:pPr>
    </w:p>
    <w:p w14:paraId="08B4360E">
      <w:pPr>
        <w:rPr>
          <w:rFonts w:hint="eastAsia" w:ascii="仿宋_GB2312" w:hAnsi="仿宋_GB2312" w:eastAsia="仿宋_GB2312" w:cs="仿宋_GB2312"/>
          <w:sz w:val="30"/>
          <w:szCs w:val="30"/>
        </w:rPr>
      </w:pPr>
      <w:r>
        <w:rPr>
          <w:rFonts w:hint="eastAsia" w:ascii="仿宋_GB2312" w:hAnsi="仿宋_GB2312" w:eastAsia="仿宋_GB2312" w:cs="仿宋_GB2312"/>
          <w:snapToGrid w:val="0"/>
          <w:color w:val="000000"/>
          <w:spacing w:val="18"/>
          <w:kern w:val="0"/>
          <w:sz w:val="30"/>
          <w:szCs w:val="30"/>
          <w:lang w:val="en-US" w:eastAsia="zh-CN"/>
        </w:rPr>
        <w:br w:type="page"/>
      </w:r>
    </w:p>
    <w:sdt>
      <w:sdtPr>
        <w:rPr>
          <w:rFonts w:hint="eastAsia" w:ascii="仿宋_GB2312" w:hAnsi="仿宋_GB2312" w:eastAsia="仿宋_GB2312" w:cs="仿宋_GB2312"/>
          <w:kern w:val="2"/>
          <w:sz w:val="30"/>
          <w:szCs w:val="30"/>
          <w:lang w:val="en-US" w:eastAsia="zh-CN" w:bidi="ar-SA"/>
        </w:rPr>
        <w:id w:val="147459379"/>
        <w15:color w:val="DBDBDB"/>
        <w:docPartObj>
          <w:docPartGallery w:val="Table of Contents"/>
          <w:docPartUnique/>
        </w:docPartObj>
      </w:sdtPr>
      <w:sdtEndPr>
        <w:rPr>
          <w:rFonts w:hint="eastAsia" w:ascii="宋体" w:hAnsi="宋体" w:eastAsia="宋体" w:cstheme="minorBidi"/>
          <w:kern w:val="2"/>
          <w:sz w:val="21"/>
          <w:szCs w:val="22"/>
          <w:lang w:val="en-US" w:eastAsia="zh-CN" w:bidi="ar-SA"/>
        </w:rPr>
      </w:sdtEndPr>
      <w:sdtContent>
        <w:p w14:paraId="0A708EF0">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目录</w:t>
          </w:r>
        </w:p>
        <w:p w14:paraId="01AF07F9">
          <w:pPr>
            <w:pStyle w:val="9"/>
            <w:tabs>
              <w:tab w:val="right" w:leader="dot" w:pos="9524"/>
            </w:tabs>
            <w:rPr>
              <w:rFonts w:hint="eastAsia" w:ascii="仿宋_GB2312" w:hAnsi="仿宋_GB2312" w:eastAsia="仿宋_GB2312" w:cs="仿宋_GB2312"/>
              <w:bCs w:val="0"/>
              <w:kern w:val="2"/>
              <w:sz w:val="30"/>
              <w:szCs w:val="30"/>
              <w:lang w:val="en-US" w:eastAsia="zh-CN" w:bidi="ar-SA"/>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TOC \o "1-3" \h \u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kern w:val="2"/>
              <w:sz w:val="30"/>
              <w:szCs w:val="30"/>
              <w:lang w:val="en-US" w:eastAsia="zh-CN" w:bidi="ar-SA"/>
            </w:rPr>
            <w:fldChar w:fldCharType="begin"/>
          </w:r>
          <w:r>
            <w:rPr>
              <w:rFonts w:hint="eastAsia" w:ascii="仿宋_GB2312" w:hAnsi="仿宋_GB2312" w:eastAsia="仿宋_GB2312" w:cs="仿宋_GB2312"/>
              <w:bCs w:val="0"/>
              <w:kern w:val="2"/>
              <w:sz w:val="30"/>
              <w:szCs w:val="30"/>
              <w:lang w:val="en-US" w:eastAsia="zh-CN" w:bidi="ar-SA"/>
            </w:rPr>
            <w:instrText xml:space="preserve"> HYPERLINK \l _Toc26000 </w:instrText>
          </w:r>
          <w:r>
            <w:rPr>
              <w:rFonts w:hint="eastAsia" w:ascii="仿宋_GB2312" w:hAnsi="仿宋_GB2312" w:eastAsia="仿宋_GB2312" w:cs="仿宋_GB2312"/>
              <w:bCs w:val="0"/>
              <w:kern w:val="2"/>
              <w:sz w:val="30"/>
              <w:szCs w:val="30"/>
              <w:lang w:val="en-US" w:eastAsia="zh-CN" w:bidi="ar-SA"/>
            </w:rPr>
            <w:fldChar w:fldCharType="separate"/>
          </w:r>
          <w:r>
            <w:rPr>
              <w:rFonts w:hint="eastAsia" w:ascii="仿宋_GB2312" w:hAnsi="仿宋_GB2312" w:eastAsia="仿宋_GB2312" w:cs="仿宋_GB2312"/>
              <w:bCs w:val="0"/>
              <w:kern w:val="2"/>
              <w:sz w:val="30"/>
              <w:szCs w:val="30"/>
              <w:lang w:val="en-US" w:eastAsia="zh-CN" w:bidi="ar-SA"/>
            </w:rPr>
            <w:t>第一章询价公告</w:t>
          </w:r>
          <w:r>
            <w:rPr>
              <w:rFonts w:hint="eastAsia" w:ascii="仿宋_GB2312" w:hAnsi="仿宋_GB2312" w:eastAsia="仿宋_GB2312" w:cs="仿宋_GB2312"/>
              <w:bCs w:val="0"/>
              <w:kern w:val="2"/>
              <w:sz w:val="30"/>
              <w:szCs w:val="30"/>
              <w:lang w:val="en-US" w:eastAsia="zh-CN" w:bidi="ar-SA"/>
            </w:rPr>
            <w:tab/>
          </w:r>
          <w:r>
            <w:rPr>
              <w:rFonts w:hint="eastAsia" w:ascii="仿宋_GB2312" w:hAnsi="仿宋_GB2312" w:eastAsia="仿宋_GB2312" w:cs="仿宋_GB2312"/>
              <w:bCs w:val="0"/>
              <w:kern w:val="2"/>
              <w:sz w:val="30"/>
              <w:szCs w:val="30"/>
              <w:lang w:val="en-US" w:eastAsia="zh-CN" w:bidi="ar-SA"/>
            </w:rPr>
            <w:fldChar w:fldCharType="begin"/>
          </w:r>
          <w:r>
            <w:rPr>
              <w:rFonts w:hint="eastAsia" w:ascii="仿宋_GB2312" w:hAnsi="仿宋_GB2312" w:eastAsia="仿宋_GB2312" w:cs="仿宋_GB2312"/>
              <w:bCs w:val="0"/>
              <w:kern w:val="2"/>
              <w:sz w:val="30"/>
              <w:szCs w:val="30"/>
              <w:lang w:val="en-US" w:eastAsia="zh-CN" w:bidi="ar-SA"/>
            </w:rPr>
            <w:instrText xml:space="preserve"> PAGEREF _Toc26000 \h </w:instrText>
          </w:r>
          <w:r>
            <w:rPr>
              <w:rFonts w:hint="eastAsia" w:ascii="仿宋_GB2312" w:hAnsi="仿宋_GB2312" w:eastAsia="仿宋_GB2312" w:cs="仿宋_GB2312"/>
              <w:bCs w:val="0"/>
              <w:kern w:val="2"/>
              <w:sz w:val="30"/>
              <w:szCs w:val="30"/>
              <w:lang w:val="en-US" w:eastAsia="zh-CN" w:bidi="ar-SA"/>
            </w:rPr>
            <w:fldChar w:fldCharType="separate"/>
          </w:r>
          <w:r>
            <w:rPr>
              <w:rFonts w:hint="eastAsia" w:ascii="仿宋_GB2312" w:hAnsi="仿宋_GB2312" w:eastAsia="仿宋_GB2312" w:cs="仿宋_GB2312"/>
              <w:bCs w:val="0"/>
              <w:kern w:val="2"/>
              <w:sz w:val="30"/>
              <w:szCs w:val="30"/>
              <w:lang w:val="en-US" w:eastAsia="zh-CN" w:bidi="ar-SA"/>
            </w:rPr>
            <w:t>3</w:t>
          </w:r>
          <w:r>
            <w:rPr>
              <w:rFonts w:hint="eastAsia" w:ascii="仿宋_GB2312" w:hAnsi="仿宋_GB2312" w:eastAsia="仿宋_GB2312" w:cs="仿宋_GB2312"/>
              <w:bCs w:val="0"/>
              <w:kern w:val="2"/>
              <w:sz w:val="30"/>
              <w:szCs w:val="30"/>
              <w:lang w:val="en-US" w:eastAsia="zh-CN" w:bidi="ar-SA"/>
            </w:rPr>
            <w:fldChar w:fldCharType="end"/>
          </w:r>
          <w:r>
            <w:rPr>
              <w:rFonts w:hint="eastAsia" w:ascii="仿宋_GB2312" w:hAnsi="仿宋_GB2312" w:eastAsia="仿宋_GB2312" w:cs="仿宋_GB2312"/>
              <w:bCs w:val="0"/>
              <w:kern w:val="2"/>
              <w:sz w:val="30"/>
              <w:szCs w:val="30"/>
              <w:lang w:val="en-US" w:eastAsia="zh-CN" w:bidi="ar-SA"/>
            </w:rPr>
            <w:fldChar w:fldCharType="end"/>
          </w:r>
        </w:p>
        <w:p w14:paraId="090E6972">
          <w:pPr>
            <w:pStyle w:val="10"/>
            <w:tabs>
              <w:tab w:val="right" w:leader="dot" w:pos="9524"/>
            </w:tabs>
            <w:rPr>
              <w:rFonts w:hint="eastAsia" w:ascii="仿宋_GB2312" w:hAnsi="仿宋_GB2312" w:eastAsia="仿宋_GB2312" w:cs="仿宋_GB2312"/>
              <w:bCs w:val="0"/>
              <w:kern w:val="2"/>
              <w:sz w:val="30"/>
              <w:szCs w:val="30"/>
              <w:lang w:val="en-US" w:eastAsia="zh-CN" w:bidi="ar-SA"/>
            </w:rPr>
          </w:pPr>
          <w:r>
            <w:rPr>
              <w:rFonts w:hint="eastAsia" w:ascii="仿宋_GB2312" w:hAnsi="仿宋_GB2312" w:eastAsia="仿宋_GB2312" w:cs="仿宋_GB2312"/>
              <w:bCs w:val="0"/>
              <w:kern w:val="2"/>
              <w:sz w:val="30"/>
              <w:szCs w:val="30"/>
              <w:lang w:val="en-US" w:eastAsia="zh-CN" w:bidi="ar-SA"/>
            </w:rPr>
            <w:fldChar w:fldCharType="begin"/>
          </w:r>
          <w:r>
            <w:rPr>
              <w:rFonts w:hint="eastAsia" w:ascii="仿宋_GB2312" w:hAnsi="仿宋_GB2312" w:eastAsia="仿宋_GB2312" w:cs="仿宋_GB2312"/>
              <w:bCs w:val="0"/>
              <w:kern w:val="2"/>
              <w:sz w:val="30"/>
              <w:szCs w:val="30"/>
              <w:lang w:val="en-US" w:eastAsia="zh-CN" w:bidi="ar-SA"/>
            </w:rPr>
            <w:instrText xml:space="preserve"> HYPERLINK \l _Toc27689 </w:instrText>
          </w:r>
          <w:r>
            <w:rPr>
              <w:rFonts w:hint="eastAsia" w:ascii="仿宋_GB2312" w:hAnsi="仿宋_GB2312" w:eastAsia="仿宋_GB2312" w:cs="仿宋_GB2312"/>
              <w:bCs w:val="0"/>
              <w:kern w:val="2"/>
              <w:sz w:val="30"/>
              <w:szCs w:val="30"/>
              <w:lang w:val="en-US" w:eastAsia="zh-CN" w:bidi="ar-SA"/>
            </w:rPr>
            <w:fldChar w:fldCharType="separate"/>
          </w:r>
          <w:r>
            <w:rPr>
              <w:rFonts w:hint="eastAsia" w:ascii="仿宋_GB2312" w:hAnsi="仿宋_GB2312" w:eastAsia="仿宋_GB2312" w:cs="仿宋_GB2312"/>
              <w:bCs w:val="0"/>
              <w:kern w:val="2"/>
              <w:sz w:val="30"/>
              <w:szCs w:val="30"/>
              <w:lang w:val="en-US" w:eastAsia="zh-CN" w:bidi="ar-SA"/>
            </w:rPr>
            <w:t>一、询价项目内容</w:t>
          </w:r>
          <w:r>
            <w:rPr>
              <w:rFonts w:hint="eastAsia" w:ascii="仿宋_GB2312" w:hAnsi="仿宋_GB2312" w:eastAsia="仿宋_GB2312" w:cs="仿宋_GB2312"/>
              <w:bCs w:val="0"/>
              <w:kern w:val="2"/>
              <w:sz w:val="30"/>
              <w:szCs w:val="30"/>
              <w:lang w:val="en-US" w:eastAsia="zh-CN" w:bidi="ar-SA"/>
            </w:rPr>
            <w:tab/>
          </w:r>
          <w:r>
            <w:rPr>
              <w:rFonts w:hint="eastAsia" w:ascii="仿宋_GB2312" w:hAnsi="仿宋_GB2312" w:eastAsia="仿宋_GB2312" w:cs="仿宋_GB2312"/>
              <w:bCs w:val="0"/>
              <w:kern w:val="2"/>
              <w:sz w:val="30"/>
              <w:szCs w:val="30"/>
              <w:lang w:val="en-US" w:eastAsia="zh-CN" w:bidi="ar-SA"/>
            </w:rPr>
            <w:fldChar w:fldCharType="begin"/>
          </w:r>
          <w:r>
            <w:rPr>
              <w:rFonts w:hint="eastAsia" w:ascii="仿宋_GB2312" w:hAnsi="仿宋_GB2312" w:eastAsia="仿宋_GB2312" w:cs="仿宋_GB2312"/>
              <w:bCs w:val="0"/>
              <w:kern w:val="2"/>
              <w:sz w:val="30"/>
              <w:szCs w:val="30"/>
              <w:lang w:val="en-US" w:eastAsia="zh-CN" w:bidi="ar-SA"/>
            </w:rPr>
            <w:instrText xml:space="preserve"> PAGEREF _Toc27689 \h </w:instrText>
          </w:r>
          <w:r>
            <w:rPr>
              <w:rFonts w:hint="eastAsia" w:ascii="仿宋_GB2312" w:hAnsi="仿宋_GB2312" w:eastAsia="仿宋_GB2312" w:cs="仿宋_GB2312"/>
              <w:bCs w:val="0"/>
              <w:kern w:val="2"/>
              <w:sz w:val="30"/>
              <w:szCs w:val="30"/>
              <w:lang w:val="en-US" w:eastAsia="zh-CN" w:bidi="ar-SA"/>
            </w:rPr>
            <w:fldChar w:fldCharType="separate"/>
          </w:r>
          <w:r>
            <w:rPr>
              <w:rFonts w:hint="eastAsia" w:ascii="仿宋_GB2312" w:hAnsi="仿宋_GB2312" w:eastAsia="仿宋_GB2312" w:cs="仿宋_GB2312"/>
              <w:bCs w:val="0"/>
              <w:kern w:val="2"/>
              <w:sz w:val="30"/>
              <w:szCs w:val="30"/>
              <w:lang w:val="en-US" w:eastAsia="zh-CN" w:bidi="ar-SA"/>
            </w:rPr>
            <w:t>3</w:t>
          </w:r>
          <w:r>
            <w:rPr>
              <w:rFonts w:hint="eastAsia" w:ascii="仿宋_GB2312" w:hAnsi="仿宋_GB2312" w:eastAsia="仿宋_GB2312" w:cs="仿宋_GB2312"/>
              <w:bCs w:val="0"/>
              <w:kern w:val="2"/>
              <w:sz w:val="30"/>
              <w:szCs w:val="30"/>
              <w:lang w:val="en-US" w:eastAsia="zh-CN" w:bidi="ar-SA"/>
            </w:rPr>
            <w:fldChar w:fldCharType="end"/>
          </w:r>
          <w:r>
            <w:rPr>
              <w:rFonts w:hint="eastAsia" w:ascii="仿宋_GB2312" w:hAnsi="仿宋_GB2312" w:eastAsia="仿宋_GB2312" w:cs="仿宋_GB2312"/>
              <w:bCs w:val="0"/>
              <w:kern w:val="2"/>
              <w:sz w:val="30"/>
              <w:szCs w:val="30"/>
              <w:lang w:val="en-US" w:eastAsia="zh-CN" w:bidi="ar-SA"/>
            </w:rPr>
            <w:fldChar w:fldCharType="end"/>
          </w:r>
        </w:p>
        <w:p w14:paraId="2609D207">
          <w:pPr>
            <w:pStyle w:val="10"/>
            <w:tabs>
              <w:tab w:val="right" w:leader="dot" w:pos="9524"/>
            </w:tabs>
            <w:rPr>
              <w:rFonts w:hint="eastAsia" w:ascii="仿宋_GB2312" w:hAnsi="仿宋_GB2312" w:eastAsia="仿宋_GB2312" w:cs="仿宋_GB2312"/>
              <w:sz w:val="30"/>
              <w:szCs w:val="30"/>
            </w:rPr>
          </w:pPr>
          <w:r>
            <w:rPr>
              <w:rFonts w:hint="eastAsia" w:ascii="仿宋_GB2312" w:hAnsi="仿宋_GB2312" w:eastAsia="仿宋_GB2312" w:cs="仿宋_GB2312"/>
              <w:bCs w:val="0"/>
              <w:kern w:val="2"/>
              <w:sz w:val="30"/>
              <w:szCs w:val="30"/>
              <w:lang w:val="en-US" w:eastAsia="zh-CN" w:bidi="ar-SA"/>
            </w:rPr>
            <w:fldChar w:fldCharType="begin"/>
          </w:r>
          <w:r>
            <w:rPr>
              <w:rFonts w:hint="eastAsia" w:ascii="仿宋_GB2312" w:hAnsi="仿宋_GB2312" w:eastAsia="仿宋_GB2312" w:cs="仿宋_GB2312"/>
              <w:bCs w:val="0"/>
              <w:kern w:val="2"/>
              <w:sz w:val="30"/>
              <w:szCs w:val="30"/>
              <w:lang w:val="en-US" w:eastAsia="zh-CN" w:bidi="ar-SA"/>
            </w:rPr>
            <w:instrText xml:space="preserve"> HYPERLINK \l _Toc10146 </w:instrText>
          </w:r>
          <w:r>
            <w:rPr>
              <w:rFonts w:hint="eastAsia" w:ascii="仿宋_GB2312" w:hAnsi="仿宋_GB2312" w:eastAsia="仿宋_GB2312" w:cs="仿宋_GB2312"/>
              <w:bCs w:val="0"/>
              <w:kern w:val="2"/>
              <w:sz w:val="30"/>
              <w:szCs w:val="30"/>
              <w:lang w:val="en-US" w:eastAsia="zh-CN" w:bidi="ar-SA"/>
            </w:rPr>
            <w:fldChar w:fldCharType="separate"/>
          </w:r>
          <w:r>
            <w:rPr>
              <w:rFonts w:hint="eastAsia" w:ascii="仿宋_GB2312" w:hAnsi="仿宋_GB2312" w:eastAsia="仿宋_GB2312" w:cs="仿宋_GB2312"/>
              <w:bCs w:val="0"/>
              <w:kern w:val="2"/>
              <w:sz w:val="30"/>
              <w:szCs w:val="30"/>
              <w:lang w:val="en-US" w:eastAsia="zh-CN" w:bidi="ar-SA"/>
            </w:rPr>
            <w:t>二、供应商资格条件</w:t>
          </w:r>
          <w:r>
            <w:rPr>
              <w:rFonts w:hint="eastAsia" w:ascii="仿宋_GB2312" w:hAnsi="仿宋_GB2312" w:eastAsia="仿宋_GB2312" w:cs="仿宋_GB2312"/>
              <w:bCs w:val="0"/>
              <w:kern w:val="2"/>
              <w:sz w:val="30"/>
              <w:szCs w:val="30"/>
              <w:lang w:val="en-US" w:eastAsia="zh-CN" w:bidi="ar-SA"/>
            </w:rPr>
            <w:tab/>
          </w:r>
          <w:r>
            <w:rPr>
              <w:rFonts w:hint="eastAsia" w:ascii="仿宋_GB2312" w:hAnsi="仿宋_GB2312" w:eastAsia="仿宋_GB2312" w:cs="仿宋_GB2312"/>
              <w:bCs w:val="0"/>
              <w:kern w:val="2"/>
              <w:sz w:val="30"/>
              <w:szCs w:val="30"/>
              <w:lang w:val="en-US" w:eastAsia="zh-CN" w:bidi="ar-SA"/>
            </w:rPr>
            <w:fldChar w:fldCharType="begin"/>
          </w:r>
          <w:r>
            <w:rPr>
              <w:rFonts w:hint="eastAsia" w:ascii="仿宋_GB2312" w:hAnsi="仿宋_GB2312" w:eastAsia="仿宋_GB2312" w:cs="仿宋_GB2312"/>
              <w:bCs w:val="0"/>
              <w:kern w:val="2"/>
              <w:sz w:val="30"/>
              <w:szCs w:val="30"/>
              <w:lang w:val="en-US" w:eastAsia="zh-CN" w:bidi="ar-SA"/>
            </w:rPr>
            <w:instrText xml:space="preserve"> PAGEREF _Toc10146 \h </w:instrText>
          </w:r>
          <w:r>
            <w:rPr>
              <w:rFonts w:hint="eastAsia" w:ascii="仿宋_GB2312" w:hAnsi="仿宋_GB2312" w:eastAsia="仿宋_GB2312" w:cs="仿宋_GB2312"/>
              <w:bCs w:val="0"/>
              <w:kern w:val="2"/>
              <w:sz w:val="30"/>
              <w:szCs w:val="30"/>
              <w:lang w:val="en-US" w:eastAsia="zh-CN" w:bidi="ar-SA"/>
            </w:rPr>
            <w:fldChar w:fldCharType="separate"/>
          </w:r>
          <w:r>
            <w:rPr>
              <w:rFonts w:hint="eastAsia" w:ascii="仿宋_GB2312" w:hAnsi="仿宋_GB2312" w:eastAsia="仿宋_GB2312" w:cs="仿宋_GB2312"/>
              <w:bCs w:val="0"/>
              <w:kern w:val="2"/>
              <w:sz w:val="30"/>
              <w:szCs w:val="30"/>
              <w:lang w:val="en-US" w:eastAsia="zh-CN" w:bidi="ar-SA"/>
            </w:rPr>
            <w:t>3</w:t>
          </w:r>
          <w:r>
            <w:rPr>
              <w:rFonts w:hint="eastAsia" w:ascii="仿宋_GB2312" w:hAnsi="仿宋_GB2312" w:eastAsia="仿宋_GB2312" w:cs="仿宋_GB2312"/>
              <w:bCs w:val="0"/>
              <w:kern w:val="2"/>
              <w:sz w:val="30"/>
              <w:szCs w:val="30"/>
              <w:lang w:val="en-US" w:eastAsia="zh-CN" w:bidi="ar-SA"/>
            </w:rPr>
            <w:fldChar w:fldCharType="end"/>
          </w:r>
          <w:r>
            <w:rPr>
              <w:rFonts w:hint="eastAsia" w:ascii="仿宋_GB2312" w:hAnsi="仿宋_GB2312" w:eastAsia="仿宋_GB2312" w:cs="仿宋_GB2312"/>
              <w:bCs w:val="0"/>
              <w:kern w:val="2"/>
              <w:sz w:val="30"/>
              <w:szCs w:val="30"/>
              <w:lang w:val="en-US" w:eastAsia="zh-CN" w:bidi="ar-SA"/>
            </w:rPr>
            <w:fldChar w:fldCharType="end"/>
          </w:r>
        </w:p>
        <w:p w14:paraId="0ACD2405">
          <w:pPr>
            <w:pStyle w:val="10"/>
            <w:tabs>
              <w:tab w:val="right" w:leader="dot" w:pos="9524"/>
            </w:tabs>
            <w:rPr>
              <w:rFonts w:hint="eastAsia" w:ascii="仿宋_GB2312" w:hAnsi="仿宋_GB2312" w:eastAsia="仿宋_GB2312" w:cs="仿宋_GB2312"/>
              <w:bCs w:val="0"/>
              <w:sz w:val="30"/>
              <w:szCs w:val="30"/>
              <w:lang w:val="en-US" w:eastAsia="zh-CN"/>
            </w:rPr>
          </w:pPr>
          <w:r>
            <w:rPr>
              <w:rFonts w:hint="eastAsia" w:ascii="仿宋_GB2312" w:hAnsi="仿宋_GB2312" w:eastAsia="仿宋_GB2312" w:cs="仿宋_GB2312"/>
              <w:bCs w:val="0"/>
              <w:sz w:val="30"/>
              <w:szCs w:val="30"/>
              <w:lang w:val="en-US" w:eastAsia="zh-CN"/>
            </w:rPr>
            <w:fldChar w:fldCharType="begin"/>
          </w:r>
          <w:r>
            <w:rPr>
              <w:rFonts w:hint="eastAsia" w:ascii="仿宋_GB2312" w:hAnsi="仿宋_GB2312" w:eastAsia="仿宋_GB2312" w:cs="仿宋_GB2312"/>
              <w:bCs w:val="0"/>
              <w:sz w:val="30"/>
              <w:szCs w:val="30"/>
              <w:lang w:val="en-US" w:eastAsia="zh-CN"/>
            </w:rPr>
            <w:instrText xml:space="preserve"> HYPERLINK \l _Toc25373 </w:instrText>
          </w:r>
          <w:r>
            <w:rPr>
              <w:rFonts w:hint="eastAsia" w:ascii="仿宋_GB2312" w:hAnsi="仿宋_GB2312" w:eastAsia="仿宋_GB2312" w:cs="仿宋_GB2312"/>
              <w:bCs w:val="0"/>
              <w:sz w:val="30"/>
              <w:szCs w:val="30"/>
              <w:lang w:val="en-US" w:eastAsia="zh-CN"/>
            </w:rPr>
            <w:fldChar w:fldCharType="separate"/>
          </w:r>
          <w:r>
            <w:rPr>
              <w:rFonts w:hint="eastAsia" w:ascii="仿宋_GB2312" w:hAnsi="仿宋_GB2312" w:eastAsia="仿宋_GB2312" w:cs="仿宋_GB2312"/>
              <w:bCs w:val="0"/>
              <w:sz w:val="30"/>
              <w:szCs w:val="30"/>
              <w:lang w:val="en-US" w:eastAsia="zh-CN"/>
            </w:rPr>
            <w:t>三、询价采购报名</w:t>
          </w:r>
          <w:r>
            <w:rPr>
              <w:rFonts w:hint="eastAsia" w:ascii="仿宋_GB2312" w:hAnsi="仿宋_GB2312" w:eastAsia="仿宋_GB2312" w:cs="仿宋_GB2312"/>
              <w:bCs w:val="0"/>
              <w:sz w:val="30"/>
              <w:szCs w:val="30"/>
              <w:lang w:val="en-US" w:eastAsia="zh-CN"/>
            </w:rPr>
            <w:tab/>
          </w:r>
          <w:r>
            <w:rPr>
              <w:rFonts w:hint="eastAsia" w:ascii="仿宋_GB2312" w:hAnsi="仿宋_GB2312" w:eastAsia="仿宋_GB2312" w:cs="仿宋_GB2312"/>
              <w:bCs w:val="0"/>
              <w:sz w:val="30"/>
              <w:szCs w:val="30"/>
              <w:lang w:val="en-US" w:eastAsia="zh-CN"/>
            </w:rPr>
            <w:fldChar w:fldCharType="begin"/>
          </w:r>
          <w:r>
            <w:rPr>
              <w:rFonts w:hint="eastAsia" w:ascii="仿宋_GB2312" w:hAnsi="仿宋_GB2312" w:eastAsia="仿宋_GB2312" w:cs="仿宋_GB2312"/>
              <w:bCs w:val="0"/>
              <w:sz w:val="30"/>
              <w:szCs w:val="30"/>
              <w:lang w:val="en-US" w:eastAsia="zh-CN"/>
            </w:rPr>
            <w:instrText xml:space="preserve"> PAGEREF _Toc25373 \h </w:instrText>
          </w:r>
          <w:r>
            <w:rPr>
              <w:rFonts w:hint="eastAsia" w:ascii="仿宋_GB2312" w:hAnsi="仿宋_GB2312" w:eastAsia="仿宋_GB2312" w:cs="仿宋_GB2312"/>
              <w:bCs w:val="0"/>
              <w:sz w:val="30"/>
              <w:szCs w:val="30"/>
              <w:lang w:val="en-US" w:eastAsia="zh-CN"/>
            </w:rPr>
            <w:fldChar w:fldCharType="separate"/>
          </w:r>
          <w:r>
            <w:rPr>
              <w:rFonts w:hint="eastAsia" w:ascii="仿宋_GB2312" w:hAnsi="仿宋_GB2312" w:eastAsia="仿宋_GB2312" w:cs="仿宋_GB2312"/>
              <w:bCs w:val="0"/>
              <w:sz w:val="30"/>
              <w:szCs w:val="30"/>
              <w:lang w:val="en-US" w:eastAsia="zh-CN"/>
            </w:rPr>
            <w:t>4</w:t>
          </w:r>
          <w:r>
            <w:rPr>
              <w:rFonts w:hint="eastAsia" w:ascii="仿宋_GB2312" w:hAnsi="仿宋_GB2312" w:eastAsia="仿宋_GB2312" w:cs="仿宋_GB2312"/>
              <w:bCs w:val="0"/>
              <w:sz w:val="30"/>
              <w:szCs w:val="30"/>
              <w:lang w:val="en-US" w:eastAsia="zh-CN"/>
            </w:rPr>
            <w:fldChar w:fldCharType="end"/>
          </w:r>
          <w:r>
            <w:rPr>
              <w:rFonts w:hint="eastAsia" w:ascii="仿宋_GB2312" w:hAnsi="仿宋_GB2312" w:eastAsia="仿宋_GB2312" w:cs="仿宋_GB2312"/>
              <w:bCs w:val="0"/>
              <w:sz w:val="30"/>
              <w:szCs w:val="30"/>
              <w:lang w:val="en-US" w:eastAsia="zh-CN"/>
            </w:rPr>
            <w:fldChar w:fldCharType="end"/>
          </w:r>
        </w:p>
        <w:p w14:paraId="34CA47F6">
          <w:pPr>
            <w:pStyle w:val="10"/>
            <w:tabs>
              <w:tab w:val="right" w:leader="dot" w:pos="9524"/>
            </w:tabs>
            <w:rPr>
              <w:rFonts w:hint="eastAsia" w:ascii="仿宋_GB2312" w:hAnsi="仿宋_GB2312" w:eastAsia="仿宋_GB2312" w:cs="仿宋_GB2312"/>
              <w:bCs w:val="0"/>
              <w:sz w:val="30"/>
              <w:szCs w:val="30"/>
              <w:lang w:val="en-US" w:eastAsia="zh-CN"/>
            </w:rPr>
          </w:pPr>
          <w:r>
            <w:rPr>
              <w:rFonts w:hint="eastAsia" w:ascii="仿宋_GB2312" w:hAnsi="仿宋_GB2312" w:eastAsia="仿宋_GB2312" w:cs="仿宋_GB2312"/>
              <w:bCs w:val="0"/>
              <w:sz w:val="30"/>
              <w:szCs w:val="30"/>
              <w:lang w:val="en-US" w:eastAsia="zh-CN"/>
            </w:rPr>
            <w:fldChar w:fldCharType="begin"/>
          </w:r>
          <w:r>
            <w:rPr>
              <w:rFonts w:hint="eastAsia" w:ascii="仿宋_GB2312" w:hAnsi="仿宋_GB2312" w:eastAsia="仿宋_GB2312" w:cs="仿宋_GB2312"/>
              <w:bCs w:val="0"/>
              <w:sz w:val="30"/>
              <w:szCs w:val="30"/>
              <w:lang w:val="en-US" w:eastAsia="zh-CN"/>
            </w:rPr>
            <w:instrText xml:space="preserve"> HYPERLINK \l _Toc5095 </w:instrText>
          </w:r>
          <w:r>
            <w:rPr>
              <w:rFonts w:hint="eastAsia" w:ascii="仿宋_GB2312" w:hAnsi="仿宋_GB2312" w:eastAsia="仿宋_GB2312" w:cs="仿宋_GB2312"/>
              <w:bCs w:val="0"/>
              <w:sz w:val="30"/>
              <w:szCs w:val="30"/>
              <w:lang w:val="en-US" w:eastAsia="zh-CN"/>
            </w:rPr>
            <w:fldChar w:fldCharType="separate"/>
          </w:r>
          <w:r>
            <w:rPr>
              <w:rFonts w:hint="eastAsia" w:ascii="仿宋_GB2312" w:hAnsi="仿宋_GB2312" w:eastAsia="仿宋_GB2312" w:cs="仿宋_GB2312"/>
              <w:bCs w:val="0"/>
              <w:sz w:val="30"/>
              <w:szCs w:val="30"/>
              <w:lang w:val="en-US" w:eastAsia="zh-CN"/>
            </w:rPr>
            <w:t>四、询价响应文件递交截止时间（询价时间）及地点</w:t>
          </w:r>
          <w:r>
            <w:rPr>
              <w:rFonts w:hint="eastAsia" w:ascii="仿宋_GB2312" w:hAnsi="仿宋_GB2312" w:eastAsia="仿宋_GB2312" w:cs="仿宋_GB2312"/>
              <w:bCs w:val="0"/>
              <w:sz w:val="30"/>
              <w:szCs w:val="30"/>
              <w:lang w:val="en-US" w:eastAsia="zh-CN"/>
            </w:rPr>
            <w:tab/>
          </w:r>
          <w:r>
            <w:rPr>
              <w:rFonts w:hint="eastAsia" w:ascii="仿宋_GB2312" w:hAnsi="仿宋_GB2312" w:eastAsia="仿宋_GB2312" w:cs="仿宋_GB2312"/>
              <w:bCs w:val="0"/>
              <w:sz w:val="30"/>
              <w:szCs w:val="30"/>
              <w:lang w:val="en-US" w:eastAsia="zh-CN"/>
            </w:rPr>
            <w:fldChar w:fldCharType="begin"/>
          </w:r>
          <w:r>
            <w:rPr>
              <w:rFonts w:hint="eastAsia" w:ascii="仿宋_GB2312" w:hAnsi="仿宋_GB2312" w:eastAsia="仿宋_GB2312" w:cs="仿宋_GB2312"/>
              <w:bCs w:val="0"/>
              <w:sz w:val="30"/>
              <w:szCs w:val="30"/>
              <w:lang w:val="en-US" w:eastAsia="zh-CN"/>
            </w:rPr>
            <w:instrText xml:space="preserve"> PAGEREF _Toc5095 \h </w:instrText>
          </w:r>
          <w:r>
            <w:rPr>
              <w:rFonts w:hint="eastAsia" w:ascii="仿宋_GB2312" w:hAnsi="仿宋_GB2312" w:eastAsia="仿宋_GB2312" w:cs="仿宋_GB2312"/>
              <w:bCs w:val="0"/>
              <w:sz w:val="30"/>
              <w:szCs w:val="30"/>
              <w:lang w:val="en-US" w:eastAsia="zh-CN"/>
            </w:rPr>
            <w:fldChar w:fldCharType="separate"/>
          </w:r>
          <w:r>
            <w:rPr>
              <w:rFonts w:hint="eastAsia" w:ascii="仿宋_GB2312" w:hAnsi="仿宋_GB2312" w:eastAsia="仿宋_GB2312" w:cs="仿宋_GB2312"/>
              <w:bCs w:val="0"/>
              <w:sz w:val="30"/>
              <w:szCs w:val="30"/>
              <w:lang w:val="en-US" w:eastAsia="zh-CN"/>
            </w:rPr>
            <w:t>4</w:t>
          </w:r>
          <w:r>
            <w:rPr>
              <w:rFonts w:hint="eastAsia" w:ascii="仿宋_GB2312" w:hAnsi="仿宋_GB2312" w:eastAsia="仿宋_GB2312" w:cs="仿宋_GB2312"/>
              <w:bCs w:val="0"/>
              <w:sz w:val="30"/>
              <w:szCs w:val="30"/>
              <w:lang w:val="en-US" w:eastAsia="zh-CN"/>
            </w:rPr>
            <w:fldChar w:fldCharType="end"/>
          </w:r>
          <w:r>
            <w:rPr>
              <w:rFonts w:hint="eastAsia" w:ascii="仿宋_GB2312" w:hAnsi="仿宋_GB2312" w:eastAsia="仿宋_GB2312" w:cs="仿宋_GB2312"/>
              <w:bCs w:val="0"/>
              <w:sz w:val="30"/>
              <w:szCs w:val="30"/>
              <w:lang w:val="en-US" w:eastAsia="zh-CN"/>
            </w:rPr>
            <w:fldChar w:fldCharType="end"/>
          </w:r>
        </w:p>
        <w:p w14:paraId="40B14831">
          <w:pPr>
            <w:pStyle w:val="10"/>
            <w:tabs>
              <w:tab w:val="right" w:leader="dot" w:pos="9524"/>
            </w:tabs>
            <w:rPr>
              <w:rFonts w:hint="eastAsia" w:ascii="仿宋_GB2312" w:hAnsi="仿宋_GB2312" w:eastAsia="仿宋_GB2312" w:cs="仿宋_GB2312"/>
              <w:bCs w:val="0"/>
              <w:sz w:val="30"/>
              <w:szCs w:val="30"/>
              <w:lang w:val="en-US" w:eastAsia="zh-CN"/>
            </w:rPr>
          </w:pPr>
          <w:r>
            <w:rPr>
              <w:rFonts w:hint="eastAsia" w:ascii="仿宋_GB2312" w:hAnsi="仿宋_GB2312" w:eastAsia="仿宋_GB2312" w:cs="仿宋_GB2312"/>
              <w:bCs w:val="0"/>
              <w:sz w:val="30"/>
              <w:szCs w:val="30"/>
              <w:lang w:val="en-US" w:eastAsia="zh-CN"/>
            </w:rPr>
            <w:fldChar w:fldCharType="begin"/>
          </w:r>
          <w:r>
            <w:rPr>
              <w:rFonts w:hint="eastAsia" w:ascii="仿宋_GB2312" w:hAnsi="仿宋_GB2312" w:eastAsia="仿宋_GB2312" w:cs="仿宋_GB2312"/>
              <w:bCs w:val="0"/>
              <w:sz w:val="30"/>
              <w:szCs w:val="30"/>
              <w:lang w:val="en-US" w:eastAsia="zh-CN"/>
            </w:rPr>
            <w:instrText xml:space="preserve"> HYPERLINK \l _Toc4357 </w:instrText>
          </w:r>
          <w:r>
            <w:rPr>
              <w:rFonts w:hint="eastAsia" w:ascii="仿宋_GB2312" w:hAnsi="仿宋_GB2312" w:eastAsia="仿宋_GB2312" w:cs="仿宋_GB2312"/>
              <w:bCs w:val="0"/>
              <w:sz w:val="30"/>
              <w:szCs w:val="30"/>
              <w:lang w:val="en-US" w:eastAsia="zh-CN"/>
            </w:rPr>
            <w:fldChar w:fldCharType="separate"/>
          </w:r>
          <w:r>
            <w:rPr>
              <w:rFonts w:hint="eastAsia" w:ascii="仿宋_GB2312" w:hAnsi="仿宋_GB2312" w:eastAsia="仿宋_GB2312" w:cs="仿宋_GB2312"/>
              <w:bCs w:val="0"/>
              <w:sz w:val="30"/>
              <w:szCs w:val="30"/>
              <w:lang w:val="en-US" w:eastAsia="zh-CN"/>
            </w:rPr>
            <w:t>五、开标时间及地点</w:t>
          </w:r>
          <w:r>
            <w:rPr>
              <w:rFonts w:hint="eastAsia" w:ascii="仿宋_GB2312" w:hAnsi="仿宋_GB2312" w:eastAsia="仿宋_GB2312" w:cs="仿宋_GB2312"/>
              <w:bCs w:val="0"/>
              <w:sz w:val="30"/>
              <w:szCs w:val="30"/>
              <w:lang w:val="en-US" w:eastAsia="zh-CN"/>
            </w:rPr>
            <w:tab/>
          </w:r>
          <w:r>
            <w:rPr>
              <w:rFonts w:hint="eastAsia" w:ascii="仿宋_GB2312" w:hAnsi="仿宋_GB2312" w:eastAsia="仿宋_GB2312" w:cs="仿宋_GB2312"/>
              <w:bCs w:val="0"/>
              <w:sz w:val="30"/>
              <w:szCs w:val="30"/>
              <w:lang w:val="en-US" w:eastAsia="zh-CN"/>
            </w:rPr>
            <w:fldChar w:fldCharType="begin"/>
          </w:r>
          <w:r>
            <w:rPr>
              <w:rFonts w:hint="eastAsia" w:ascii="仿宋_GB2312" w:hAnsi="仿宋_GB2312" w:eastAsia="仿宋_GB2312" w:cs="仿宋_GB2312"/>
              <w:bCs w:val="0"/>
              <w:sz w:val="30"/>
              <w:szCs w:val="30"/>
              <w:lang w:val="en-US" w:eastAsia="zh-CN"/>
            </w:rPr>
            <w:instrText xml:space="preserve"> PAGEREF _Toc4357 \h </w:instrText>
          </w:r>
          <w:r>
            <w:rPr>
              <w:rFonts w:hint="eastAsia" w:ascii="仿宋_GB2312" w:hAnsi="仿宋_GB2312" w:eastAsia="仿宋_GB2312" w:cs="仿宋_GB2312"/>
              <w:bCs w:val="0"/>
              <w:sz w:val="30"/>
              <w:szCs w:val="30"/>
              <w:lang w:val="en-US" w:eastAsia="zh-CN"/>
            </w:rPr>
            <w:fldChar w:fldCharType="separate"/>
          </w:r>
          <w:r>
            <w:rPr>
              <w:rFonts w:hint="eastAsia" w:ascii="仿宋_GB2312" w:hAnsi="仿宋_GB2312" w:eastAsia="仿宋_GB2312" w:cs="仿宋_GB2312"/>
              <w:bCs w:val="0"/>
              <w:sz w:val="30"/>
              <w:szCs w:val="30"/>
              <w:lang w:val="en-US" w:eastAsia="zh-CN"/>
            </w:rPr>
            <w:t>4</w:t>
          </w:r>
          <w:r>
            <w:rPr>
              <w:rFonts w:hint="eastAsia" w:ascii="仿宋_GB2312" w:hAnsi="仿宋_GB2312" w:eastAsia="仿宋_GB2312" w:cs="仿宋_GB2312"/>
              <w:bCs w:val="0"/>
              <w:sz w:val="30"/>
              <w:szCs w:val="30"/>
              <w:lang w:val="en-US" w:eastAsia="zh-CN"/>
            </w:rPr>
            <w:fldChar w:fldCharType="end"/>
          </w:r>
          <w:r>
            <w:rPr>
              <w:rFonts w:hint="eastAsia" w:ascii="仿宋_GB2312" w:hAnsi="仿宋_GB2312" w:eastAsia="仿宋_GB2312" w:cs="仿宋_GB2312"/>
              <w:bCs w:val="0"/>
              <w:sz w:val="30"/>
              <w:szCs w:val="30"/>
              <w:lang w:val="en-US" w:eastAsia="zh-CN"/>
            </w:rPr>
            <w:fldChar w:fldCharType="end"/>
          </w:r>
        </w:p>
        <w:p w14:paraId="415B7564">
          <w:pPr>
            <w:pStyle w:val="10"/>
            <w:tabs>
              <w:tab w:val="right" w:leader="dot" w:pos="9524"/>
            </w:tabs>
            <w:rPr>
              <w:rFonts w:hint="eastAsia" w:ascii="仿宋_GB2312" w:hAnsi="仿宋_GB2312" w:eastAsia="仿宋_GB2312" w:cs="仿宋_GB2312"/>
              <w:bCs w:val="0"/>
              <w:sz w:val="30"/>
              <w:szCs w:val="30"/>
              <w:lang w:val="en-US" w:eastAsia="zh-CN"/>
            </w:rPr>
          </w:pPr>
          <w:r>
            <w:rPr>
              <w:rFonts w:hint="eastAsia" w:ascii="仿宋_GB2312" w:hAnsi="仿宋_GB2312" w:eastAsia="仿宋_GB2312" w:cs="仿宋_GB2312"/>
              <w:bCs w:val="0"/>
              <w:sz w:val="30"/>
              <w:szCs w:val="30"/>
              <w:lang w:val="en-US" w:eastAsia="zh-CN"/>
            </w:rPr>
            <w:fldChar w:fldCharType="begin"/>
          </w:r>
          <w:r>
            <w:rPr>
              <w:rFonts w:hint="eastAsia" w:ascii="仿宋_GB2312" w:hAnsi="仿宋_GB2312" w:eastAsia="仿宋_GB2312" w:cs="仿宋_GB2312"/>
              <w:bCs w:val="0"/>
              <w:sz w:val="30"/>
              <w:szCs w:val="30"/>
              <w:lang w:val="en-US" w:eastAsia="zh-CN"/>
            </w:rPr>
            <w:instrText xml:space="preserve"> HYPERLINK \l _Toc32684 </w:instrText>
          </w:r>
          <w:r>
            <w:rPr>
              <w:rFonts w:hint="eastAsia" w:ascii="仿宋_GB2312" w:hAnsi="仿宋_GB2312" w:eastAsia="仿宋_GB2312" w:cs="仿宋_GB2312"/>
              <w:bCs w:val="0"/>
              <w:sz w:val="30"/>
              <w:szCs w:val="30"/>
              <w:lang w:val="en-US" w:eastAsia="zh-CN"/>
            </w:rPr>
            <w:fldChar w:fldCharType="separate"/>
          </w:r>
          <w:r>
            <w:rPr>
              <w:rFonts w:hint="eastAsia" w:ascii="仿宋_GB2312" w:hAnsi="仿宋_GB2312" w:eastAsia="仿宋_GB2312" w:cs="仿宋_GB2312"/>
              <w:bCs w:val="0"/>
              <w:sz w:val="30"/>
              <w:szCs w:val="30"/>
              <w:lang w:val="en-US" w:eastAsia="zh-CN"/>
            </w:rPr>
            <w:t>六、发布公告的媒体</w:t>
          </w:r>
          <w:r>
            <w:rPr>
              <w:rFonts w:hint="eastAsia" w:ascii="仿宋_GB2312" w:hAnsi="仿宋_GB2312" w:eastAsia="仿宋_GB2312" w:cs="仿宋_GB2312"/>
              <w:bCs w:val="0"/>
              <w:sz w:val="30"/>
              <w:szCs w:val="30"/>
              <w:lang w:val="en-US" w:eastAsia="zh-CN"/>
            </w:rPr>
            <w:tab/>
          </w:r>
          <w:r>
            <w:rPr>
              <w:rFonts w:hint="eastAsia" w:ascii="仿宋_GB2312" w:hAnsi="仿宋_GB2312" w:eastAsia="仿宋_GB2312" w:cs="仿宋_GB2312"/>
              <w:bCs w:val="0"/>
              <w:sz w:val="30"/>
              <w:szCs w:val="30"/>
              <w:lang w:val="en-US" w:eastAsia="zh-CN"/>
            </w:rPr>
            <w:fldChar w:fldCharType="begin"/>
          </w:r>
          <w:r>
            <w:rPr>
              <w:rFonts w:hint="eastAsia" w:ascii="仿宋_GB2312" w:hAnsi="仿宋_GB2312" w:eastAsia="仿宋_GB2312" w:cs="仿宋_GB2312"/>
              <w:bCs w:val="0"/>
              <w:sz w:val="30"/>
              <w:szCs w:val="30"/>
              <w:lang w:val="en-US" w:eastAsia="zh-CN"/>
            </w:rPr>
            <w:instrText xml:space="preserve"> PAGEREF _Toc32684 \h </w:instrText>
          </w:r>
          <w:r>
            <w:rPr>
              <w:rFonts w:hint="eastAsia" w:ascii="仿宋_GB2312" w:hAnsi="仿宋_GB2312" w:eastAsia="仿宋_GB2312" w:cs="仿宋_GB2312"/>
              <w:bCs w:val="0"/>
              <w:sz w:val="30"/>
              <w:szCs w:val="30"/>
              <w:lang w:val="en-US" w:eastAsia="zh-CN"/>
            </w:rPr>
            <w:fldChar w:fldCharType="separate"/>
          </w:r>
          <w:r>
            <w:rPr>
              <w:rFonts w:hint="eastAsia" w:ascii="仿宋_GB2312" w:hAnsi="仿宋_GB2312" w:eastAsia="仿宋_GB2312" w:cs="仿宋_GB2312"/>
              <w:bCs w:val="0"/>
              <w:sz w:val="30"/>
              <w:szCs w:val="30"/>
              <w:lang w:val="en-US" w:eastAsia="zh-CN"/>
            </w:rPr>
            <w:t>4</w:t>
          </w:r>
          <w:r>
            <w:rPr>
              <w:rFonts w:hint="eastAsia" w:ascii="仿宋_GB2312" w:hAnsi="仿宋_GB2312" w:eastAsia="仿宋_GB2312" w:cs="仿宋_GB2312"/>
              <w:bCs w:val="0"/>
              <w:sz w:val="30"/>
              <w:szCs w:val="30"/>
              <w:lang w:val="en-US" w:eastAsia="zh-CN"/>
            </w:rPr>
            <w:fldChar w:fldCharType="end"/>
          </w:r>
          <w:r>
            <w:rPr>
              <w:rFonts w:hint="eastAsia" w:ascii="仿宋_GB2312" w:hAnsi="仿宋_GB2312" w:eastAsia="仿宋_GB2312" w:cs="仿宋_GB2312"/>
              <w:bCs w:val="0"/>
              <w:sz w:val="30"/>
              <w:szCs w:val="30"/>
              <w:lang w:val="en-US" w:eastAsia="zh-CN"/>
            </w:rPr>
            <w:fldChar w:fldCharType="end"/>
          </w:r>
        </w:p>
        <w:p w14:paraId="4F95EA06">
          <w:pPr>
            <w:pStyle w:val="10"/>
            <w:tabs>
              <w:tab w:val="right" w:leader="dot" w:pos="9524"/>
            </w:tabs>
            <w:rPr>
              <w:rFonts w:hint="eastAsia" w:ascii="仿宋_GB2312" w:hAnsi="仿宋_GB2312" w:eastAsia="仿宋_GB2312" w:cs="仿宋_GB2312"/>
              <w:bCs w:val="0"/>
              <w:sz w:val="30"/>
              <w:szCs w:val="30"/>
              <w:lang w:val="en-US" w:eastAsia="zh-CN"/>
            </w:rPr>
          </w:pPr>
          <w:r>
            <w:rPr>
              <w:rFonts w:hint="eastAsia" w:ascii="仿宋_GB2312" w:hAnsi="仿宋_GB2312" w:eastAsia="仿宋_GB2312" w:cs="仿宋_GB2312"/>
              <w:bCs w:val="0"/>
              <w:sz w:val="30"/>
              <w:szCs w:val="30"/>
              <w:lang w:val="en-US" w:eastAsia="zh-CN"/>
            </w:rPr>
            <w:fldChar w:fldCharType="begin"/>
          </w:r>
          <w:r>
            <w:rPr>
              <w:rFonts w:hint="eastAsia" w:ascii="仿宋_GB2312" w:hAnsi="仿宋_GB2312" w:eastAsia="仿宋_GB2312" w:cs="仿宋_GB2312"/>
              <w:bCs w:val="0"/>
              <w:sz w:val="30"/>
              <w:szCs w:val="30"/>
              <w:lang w:val="en-US" w:eastAsia="zh-CN"/>
            </w:rPr>
            <w:instrText xml:space="preserve"> HYPERLINK \l _Toc1123 </w:instrText>
          </w:r>
          <w:r>
            <w:rPr>
              <w:rFonts w:hint="eastAsia" w:ascii="仿宋_GB2312" w:hAnsi="仿宋_GB2312" w:eastAsia="仿宋_GB2312" w:cs="仿宋_GB2312"/>
              <w:bCs w:val="0"/>
              <w:sz w:val="30"/>
              <w:szCs w:val="30"/>
              <w:lang w:val="en-US" w:eastAsia="zh-CN"/>
            </w:rPr>
            <w:fldChar w:fldCharType="separate"/>
          </w:r>
          <w:r>
            <w:rPr>
              <w:rFonts w:hint="eastAsia" w:ascii="仿宋_GB2312" w:hAnsi="仿宋_GB2312" w:eastAsia="仿宋_GB2312" w:cs="仿宋_GB2312"/>
              <w:bCs w:val="0"/>
              <w:sz w:val="30"/>
              <w:szCs w:val="30"/>
              <w:lang w:val="en-US" w:eastAsia="zh-CN"/>
            </w:rPr>
            <w:t>七、联系方式</w:t>
          </w:r>
          <w:r>
            <w:rPr>
              <w:rFonts w:hint="eastAsia" w:ascii="仿宋_GB2312" w:hAnsi="仿宋_GB2312" w:eastAsia="仿宋_GB2312" w:cs="仿宋_GB2312"/>
              <w:bCs w:val="0"/>
              <w:sz w:val="30"/>
              <w:szCs w:val="30"/>
              <w:lang w:val="en-US" w:eastAsia="zh-CN"/>
            </w:rPr>
            <w:tab/>
          </w:r>
          <w:r>
            <w:rPr>
              <w:rFonts w:hint="eastAsia" w:ascii="仿宋_GB2312" w:hAnsi="仿宋_GB2312" w:eastAsia="仿宋_GB2312" w:cs="仿宋_GB2312"/>
              <w:bCs w:val="0"/>
              <w:sz w:val="30"/>
              <w:szCs w:val="30"/>
              <w:lang w:val="en-US" w:eastAsia="zh-CN"/>
            </w:rPr>
            <w:fldChar w:fldCharType="begin"/>
          </w:r>
          <w:r>
            <w:rPr>
              <w:rFonts w:hint="eastAsia" w:ascii="仿宋_GB2312" w:hAnsi="仿宋_GB2312" w:eastAsia="仿宋_GB2312" w:cs="仿宋_GB2312"/>
              <w:bCs w:val="0"/>
              <w:sz w:val="30"/>
              <w:szCs w:val="30"/>
              <w:lang w:val="en-US" w:eastAsia="zh-CN"/>
            </w:rPr>
            <w:instrText xml:space="preserve"> PAGEREF _Toc1123 \h </w:instrText>
          </w:r>
          <w:r>
            <w:rPr>
              <w:rFonts w:hint="eastAsia" w:ascii="仿宋_GB2312" w:hAnsi="仿宋_GB2312" w:eastAsia="仿宋_GB2312" w:cs="仿宋_GB2312"/>
              <w:bCs w:val="0"/>
              <w:sz w:val="30"/>
              <w:szCs w:val="30"/>
              <w:lang w:val="en-US" w:eastAsia="zh-CN"/>
            </w:rPr>
            <w:fldChar w:fldCharType="separate"/>
          </w:r>
          <w:r>
            <w:rPr>
              <w:rFonts w:hint="eastAsia" w:ascii="仿宋_GB2312" w:hAnsi="仿宋_GB2312" w:eastAsia="仿宋_GB2312" w:cs="仿宋_GB2312"/>
              <w:bCs w:val="0"/>
              <w:sz w:val="30"/>
              <w:szCs w:val="30"/>
              <w:lang w:val="en-US" w:eastAsia="zh-CN"/>
            </w:rPr>
            <w:t>4</w:t>
          </w:r>
          <w:r>
            <w:rPr>
              <w:rFonts w:hint="eastAsia" w:ascii="仿宋_GB2312" w:hAnsi="仿宋_GB2312" w:eastAsia="仿宋_GB2312" w:cs="仿宋_GB2312"/>
              <w:bCs w:val="0"/>
              <w:sz w:val="30"/>
              <w:szCs w:val="30"/>
              <w:lang w:val="en-US" w:eastAsia="zh-CN"/>
            </w:rPr>
            <w:fldChar w:fldCharType="end"/>
          </w:r>
          <w:r>
            <w:rPr>
              <w:rFonts w:hint="eastAsia" w:ascii="仿宋_GB2312" w:hAnsi="仿宋_GB2312" w:eastAsia="仿宋_GB2312" w:cs="仿宋_GB2312"/>
              <w:bCs w:val="0"/>
              <w:sz w:val="30"/>
              <w:szCs w:val="30"/>
              <w:lang w:val="en-US" w:eastAsia="zh-CN"/>
            </w:rPr>
            <w:fldChar w:fldCharType="end"/>
          </w:r>
        </w:p>
        <w:p w14:paraId="0E90F0C2">
          <w:pPr>
            <w:pStyle w:val="10"/>
            <w:tabs>
              <w:tab w:val="right" w:leader="dot" w:pos="9524"/>
            </w:tabs>
            <w:ind w:left="0" w:leftChars="0" w:firstLine="0" w:firstLineChars="0"/>
            <w:rPr>
              <w:rFonts w:hint="eastAsia" w:ascii="仿宋_GB2312" w:hAnsi="仿宋_GB2312" w:eastAsia="仿宋_GB2312" w:cs="仿宋_GB2312"/>
              <w:bCs w:val="0"/>
              <w:sz w:val="30"/>
              <w:szCs w:val="30"/>
              <w:lang w:val="en-US" w:eastAsia="zh-CN"/>
            </w:rPr>
          </w:pPr>
          <w:r>
            <w:rPr>
              <w:rFonts w:hint="eastAsia" w:ascii="仿宋_GB2312" w:hAnsi="仿宋_GB2312" w:eastAsia="仿宋_GB2312" w:cs="仿宋_GB2312"/>
              <w:bCs w:val="0"/>
              <w:sz w:val="30"/>
              <w:szCs w:val="30"/>
              <w:lang w:val="en-US" w:eastAsia="zh-CN"/>
            </w:rPr>
            <w:fldChar w:fldCharType="begin"/>
          </w:r>
          <w:r>
            <w:rPr>
              <w:rFonts w:hint="eastAsia" w:ascii="仿宋_GB2312" w:hAnsi="仿宋_GB2312" w:eastAsia="仿宋_GB2312" w:cs="仿宋_GB2312"/>
              <w:bCs w:val="0"/>
              <w:sz w:val="30"/>
              <w:szCs w:val="30"/>
              <w:lang w:val="en-US" w:eastAsia="zh-CN"/>
            </w:rPr>
            <w:instrText xml:space="preserve"> HYPERLINK \l _Toc15399 </w:instrText>
          </w:r>
          <w:r>
            <w:rPr>
              <w:rFonts w:hint="eastAsia" w:ascii="仿宋_GB2312" w:hAnsi="仿宋_GB2312" w:eastAsia="仿宋_GB2312" w:cs="仿宋_GB2312"/>
              <w:bCs w:val="0"/>
              <w:sz w:val="30"/>
              <w:szCs w:val="30"/>
              <w:lang w:val="en-US" w:eastAsia="zh-CN"/>
            </w:rPr>
            <w:fldChar w:fldCharType="separate"/>
          </w:r>
          <w:r>
            <w:rPr>
              <w:rFonts w:hint="eastAsia" w:ascii="仿宋_GB2312" w:hAnsi="仿宋_GB2312" w:eastAsia="仿宋_GB2312" w:cs="仿宋_GB2312"/>
              <w:bCs w:val="0"/>
              <w:sz w:val="30"/>
              <w:szCs w:val="30"/>
              <w:lang w:val="en-US" w:eastAsia="zh-CN"/>
            </w:rPr>
            <w:t>第二章采购需求</w:t>
          </w:r>
          <w:r>
            <w:rPr>
              <w:rFonts w:hint="eastAsia" w:ascii="仿宋_GB2312" w:hAnsi="仿宋_GB2312" w:eastAsia="仿宋_GB2312" w:cs="仿宋_GB2312"/>
              <w:bCs w:val="0"/>
              <w:sz w:val="30"/>
              <w:szCs w:val="30"/>
              <w:lang w:val="en-US" w:eastAsia="zh-CN"/>
            </w:rPr>
            <w:tab/>
          </w:r>
          <w:r>
            <w:rPr>
              <w:rFonts w:hint="eastAsia" w:ascii="仿宋_GB2312" w:hAnsi="仿宋_GB2312" w:eastAsia="仿宋_GB2312" w:cs="仿宋_GB2312"/>
              <w:bCs w:val="0"/>
              <w:sz w:val="30"/>
              <w:szCs w:val="30"/>
              <w:lang w:val="en-US" w:eastAsia="zh-CN"/>
            </w:rPr>
            <w:fldChar w:fldCharType="begin"/>
          </w:r>
          <w:r>
            <w:rPr>
              <w:rFonts w:hint="eastAsia" w:ascii="仿宋_GB2312" w:hAnsi="仿宋_GB2312" w:eastAsia="仿宋_GB2312" w:cs="仿宋_GB2312"/>
              <w:bCs w:val="0"/>
              <w:sz w:val="30"/>
              <w:szCs w:val="30"/>
              <w:lang w:val="en-US" w:eastAsia="zh-CN"/>
            </w:rPr>
            <w:instrText xml:space="preserve"> PAGEREF _Toc15399 \h </w:instrText>
          </w:r>
          <w:r>
            <w:rPr>
              <w:rFonts w:hint="eastAsia" w:ascii="仿宋_GB2312" w:hAnsi="仿宋_GB2312" w:eastAsia="仿宋_GB2312" w:cs="仿宋_GB2312"/>
              <w:bCs w:val="0"/>
              <w:sz w:val="30"/>
              <w:szCs w:val="30"/>
              <w:lang w:val="en-US" w:eastAsia="zh-CN"/>
            </w:rPr>
            <w:fldChar w:fldCharType="separate"/>
          </w:r>
          <w:r>
            <w:rPr>
              <w:rFonts w:hint="eastAsia" w:ascii="仿宋_GB2312" w:hAnsi="仿宋_GB2312" w:eastAsia="仿宋_GB2312" w:cs="仿宋_GB2312"/>
              <w:bCs w:val="0"/>
              <w:sz w:val="30"/>
              <w:szCs w:val="30"/>
              <w:lang w:val="en-US" w:eastAsia="zh-CN"/>
            </w:rPr>
            <w:t>6</w:t>
          </w:r>
          <w:r>
            <w:rPr>
              <w:rFonts w:hint="eastAsia" w:ascii="仿宋_GB2312" w:hAnsi="仿宋_GB2312" w:eastAsia="仿宋_GB2312" w:cs="仿宋_GB2312"/>
              <w:bCs w:val="0"/>
              <w:sz w:val="30"/>
              <w:szCs w:val="30"/>
              <w:lang w:val="en-US" w:eastAsia="zh-CN"/>
            </w:rPr>
            <w:fldChar w:fldCharType="end"/>
          </w:r>
          <w:r>
            <w:rPr>
              <w:rFonts w:hint="eastAsia" w:ascii="仿宋_GB2312" w:hAnsi="仿宋_GB2312" w:eastAsia="仿宋_GB2312" w:cs="仿宋_GB2312"/>
              <w:bCs w:val="0"/>
              <w:sz w:val="30"/>
              <w:szCs w:val="30"/>
              <w:lang w:val="en-US" w:eastAsia="zh-CN"/>
            </w:rPr>
            <w:fldChar w:fldCharType="end"/>
          </w:r>
        </w:p>
        <w:p w14:paraId="7365361B">
          <w:pPr>
            <w:pStyle w:val="10"/>
            <w:tabs>
              <w:tab w:val="right" w:leader="dot" w:pos="9524"/>
            </w:tabs>
            <w:rPr>
              <w:rFonts w:hint="eastAsia" w:ascii="仿宋_GB2312" w:hAnsi="仿宋_GB2312" w:eastAsia="仿宋_GB2312" w:cs="仿宋_GB2312"/>
              <w:bCs w:val="0"/>
              <w:sz w:val="30"/>
              <w:szCs w:val="30"/>
              <w:lang w:val="en-US" w:eastAsia="zh-CN"/>
            </w:rPr>
          </w:pPr>
          <w:r>
            <w:rPr>
              <w:rFonts w:hint="eastAsia" w:ascii="仿宋_GB2312" w:hAnsi="仿宋_GB2312" w:eastAsia="仿宋_GB2312" w:cs="仿宋_GB2312"/>
              <w:bCs w:val="0"/>
              <w:sz w:val="30"/>
              <w:szCs w:val="30"/>
              <w:lang w:val="en-US" w:eastAsia="zh-CN"/>
            </w:rPr>
            <w:fldChar w:fldCharType="begin"/>
          </w:r>
          <w:r>
            <w:rPr>
              <w:rFonts w:hint="eastAsia" w:ascii="仿宋_GB2312" w:hAnsi="仿宋_GB2312" w:eastAsia="仿宋_GB2312" w:cs="仿宋_GB2312"/>
              <w:bCs w:val="0"/>
              <w:sz w:val="30"/>
              <w:szCs w:val="30"/>
              <w:lang w:val="en-US" w:eastAsia="zh-CN"/>
            </w:rPr>
            <w:instrText xml:space="preserve"> HYPERLINK \l _Toc23379 </w:instrText>
          </w:r>
          <w:r>
            <w:rPr>
              <w:rFonts w:hint="eastAsia" w:ascii="仿宋_GB2312" w:hAnsi="仿宋_GB2312" w:eastAsia="仿宋_GB2312" w:cs="仿宋_GB2312"/>
              <w:bCs w:val="0"/>
              <w:sz w:val="30"/>
              <w:szCs w:val="30"/>
              <w:lang w:val="en-US" w:eastAsia="zh-CN"/>
            </w:rPr>
            <w:fldChar w:fldCharType="separate"/>
          </w:r>
          <w:r>
            <w:rPr>
              <w:rFonts w:hint="eastAsia" w:ascii="仿宋_GB2312" w:hAnsi="仿宋_GB2312" w:eastAsia="仿宋_GB2312" w:cs="仿宋_GB2312"/>
              <w:bCs w:val="0"/>
              <w:sz w:val="30"/>
              <w:szCs w:val="30"/>
              <w:lang w:val="en-US" w:eastAsia="zh-CN"/>
            </w:rPr>
            <w:t>一、采购标的汇总表</w:t>
          </w:r>
          <w:r>
            <w:rPr>
              <w:rFonts w:hint="eastAsia" w:ascii="仿宋_GB2312" w:hAnsi="仿宋_GB2312" w:eastAsia="仿宋_GB2312" w:cs="仿宋_GB2312"/>
              <w:bCs w:val="0"/>
              <w:sz w:val="30"/>
              <w:szCs w:val="30"/>
              <w:lang w:val="en-US" w:eastAsia="zh-CN"/>
            </w:rPr>
            <w:tab/>
          </w:r>
          <w:r>
            <w:rPr>
              <w:rFonts w:hint="eastAsia" w:ascii="仿宋_GB2312" w:hAnsi="仿宋_GB2312" w:eastAsia="仿宋_GB2312" w:cs="仿宋_GB2312"/>
              <w:bCs w:val="0"/>
              <w:sz w:val="30"/>
              <w:szCs w:val="30"/>
              <w:lang w:val="en-US" w:eastAsia="zh-CN"/>
            </w:rPr>
            <w:fldChar w:fldCharType="begin"/>
          </w:r>
          <w:r>
            <w:rPr>
              <w:rFonts w:hint="eastAsia" w:ascii="仿宋_GB2312" w:hAnsi="仿宋_GB2312" w:eastAsia="仿宋_GB2312" w:cs="仿宋_GB2312"/>
              <w:bCs w:val="0"/>
              <w:sz w:val="30"/>
              <w:szCs w:val="30"/>
              <w:lang w:val="en-US" w:eastAsia="zh-CN"/>
            </w:rPr>
            <w:instrText xml:space="preserve"> PAGEREF _Toc23379 \h </w:instrText>
          </w:r>
          <w:r>
            <w:rPr>
              <w:rFonts w:hint="eastAsia" w:ascii="仿宋_GB2312" w:hAnsi="仿宋_GB2312" w:eastAsia="仿宋_GB2312" w:cs="仿宋_GB2312"/>
              <w:bCs w:val="0"/>
              <w:sz w:val="30"/>
              <w:szCs w:val="30"/>
              <w:lang w:val="en-US" w:eastAsia="zh-CN"/>
            </w:rPr>
            <w:fldChar w:fldCharType="separate"/>
          </w:r>
          <w:r>
            <w:rPr>
              <w:rFonts w:hint="eastAsia" w:ascii="仿宋_GB2312" w:hAnsi="仿宋_GB2312" w:eastAsia="仿宋_GB2312" w:cs="仿宋_GB2312"/>
              <w:bCs w:val="0"/>
              <w:sz w:val="30"/>
              <w:szCs w:val="30"/>
              <w:lang w:val="en-US" w:eastAsia="zh-CN"/>
            </w:rPr>
            <w:t>6</w:t>
          </w:r>
          <w:r>
            <w:rPr>
              <w:rFonts w:hint="eastAsia" w:ascii="仿宋_GB2312" w:hAnsi="仿宋_GB2312" w:eastAsia="仿宋_GB2312" w:cs="仿宋_GB2312"/>
              <w:bCs w:val="0"/>
              <w:sz w:val="30"/>
              <w:szCs w:val="30"/>
              <w:lang w:val="en-US" w:eastAsia="zh-CN"/>
            </w:rPr>
            <w:fldChar w:fldCharType="end"/>
          </w:r>
          <w:r>
            <w:rPr>
              <w:rFonts w:hint="eastAsia" w:ascii="仿宋_GB2312" w:hAnsi="仿宋_GB2312" w:eastAsia="仿宋_GB2312" w:cs="仿宋_GB2312"/>
              <w:bCs w:val="0"/>
              <w:sz w:val="30"/>
              <w:szCs w:val="30"/>
              <w:lang w:val="en-US" w:eastAsia="zh-CN"/>
            </w:rPr>
            <w:fldChar w:fldCharType="end"/>
          </w:r>
        </w:p>
        <w:p w14:paraId="500F632C">
          <w:pPr>
            <w:pStyle w:val="10"/>
            <w:tabs>
              <w:tab w:val="right" w:leader="dot" w:pos="9524"/>
            </w:tabs>
            <w:rPr>
              <w:rFonts w:hint="eastAsia" w:ascii="仿宋_GB2312" w:hAnsi="仿宋_GB2312" w:eastAsia="仿宋_GB2312" w:cs="仿宋_GB2312"/>
              <w:bCs w:val="0"/>
              <w:sz w:val="30"/>
              <w:szCs w:val="30"/>
              <w:lang w:val="en-US" w:eastAsia="zh-CN"/>
            </w:rPr>
          </w:pPr>
          <w:r>
            <w:rPr>
              <w:rFonts w:hint="eastAsia" w:ascii="仿宋_GB2312" w:hAnsi="仿宋_GB2312" w:eastAsia="仿宋_GB2312" w:cs="仿宋_GB2312"/>
              <w:bCs w:val="0"/>
              <w:sz w:val="30"/>
              <w:szCs w:val="30"/>
              <w:lang w:val="en-US" w:eastAsia="zh-CN"/>
            </w:rPr>
            <w:fldChar w:fldCharType="begin"/>
          </w:r>
          <w:r>
            <w:rPr>
              <w:rFonts w:hint="eastAsia" w:ascii="仿宋_GB2312" w:hAnsi="仿宋_GB2312" w:eastAsia="仿宋_GB2312" w:cs="仿宋_GB2312"/>
              <w:bCs w:val="0"/>
              <w:sz w:val="30"/>
              <w:szCs w:val="30"/>
              <w:lang w:val="en-US" w:eastAsia="zh-CN"/>
            </w:rPr>
            <w:instrText xml:space="preserve"> HYPERLINK \l _Toc8665 </w:instrText>
          </w:r>
          <w:r>
            <w:rPr>
              <w:rFonts w:hint="eastAsia" w:ascii="仿宋_GB2312" w:hAnsi="仿宋_GB2312" w:eastAsia="仿宋_GB2312" w:cs="仿宋_GB2312"/>
              <w:bCs w:val="0"/>
              <w:sz w:val="30"/>
              <w:szCs w:val="30"/>
              <w:lang w:val="en-US" w:eastAsia="zh-CN"/>
            </w:rPr>
            <w:fldChar w:fldCharType="separate"/>
          </w:r>
          <w:r>
            <w:rPr>
              <w:rFonts w:hint="eastAsia" w:ascii="仿宋_GB2312" w:hAnsi="仿宋_GB2312" w:eastAsia="仿宋_GB2312" w:cs="仿宋_GB2312"/>
              <w:bCs w:val="0"/>
              <w:sz w:val="30"/>
              <w:szCs w:val="30"/>
              <w:lang w:val="en-US" w:eastAsia="zh-CN"/>
            </w:rPr>
            <w:t>二、技术要求</w:t>
          </w:r>
          <w:r>
            <w:rPr>
              <w:rFonts w:hint="eastAsia" w:ascii="仿宋_GB2312" w:hAnsi="仿宋_GB2312" w:eastAsia="仿宋_GB2312" w:cs="仿宋_GB2312"/>
              <w:bCs w:val="0"/>
              <w:sz w:val="30"/>
              <w:szCs w:val="30"/>
              <w:lang w:val="en-US" w:eastAsia="zh-CN"/>
            </w:rPr>
            <w:tab/>
          </w:r>
          <w:r>
            <w:rPr>
              <w:rFonts w:hint="eastAsia" w:ascii="仿宋_GB2312" w:hAnsi="仿宋_GB2312" w:eastAsia="仿宋_GB2312" w:cs="仿宋_GB2312"/>
              <w:bCs w:val="0"/>
              <w:sz w:val="30"/>
              <w:szCs w:val="30"/>
              <w:lang w:val="en-US" w:eastAsia="zh-CN"/>
            </w:rPr>
            <w:fldChar w:fldCharType="begin"/>
          </w:r>
          <w:r>
            <w:rPr>
              <w:rFonts w:hint="eastAsia" w:ascii="仿宋_GB2312" w:hAnsi="仿宋_GB2312" w:eastAsia="仿宋_GB2312" w:cs="仿宋_GB2312"/>
              <w:bCs w:val="0"/>
              <w:sz w:val="30"/>
              <w:szCs w:val="30"/>
              <w:lang w:val="en-US" w:eastAsia="zh-CN"/>
            </w:rPr>
            <w:instrText xml:space="preserve"> PAGEREF _Toc8665 \h </w:instrText>
          </w:r>
          <w:r>
            <w:rPr>
              <w:rFonts w:hint="eastAsia" w:ascii="仿宋_GB2312" w:hAnsi="仿宋_GB2312" w:eastAsia="仿宋_GB2312" w:cs="仿宋_GB2312"/>
              <w:bCs w:val="0"/>
              <w:sz w:val="30"/>
              <w:szCs w:val="30"/>
              <w:lang w:val="en-US" w:eastAsia="zh-CN"/>
            </w:rPr>
            <w:fldChar w:fldCharType="separate"/>
          </w:r>
          <w:r>
            <w:rPr>
              <w:rFonts w:hint="eastAsia" w:ascii="仿宋_GB2312" w:hAnsi="仿宋_GB2312" w:eastAsia="仿宋_GB2312" w:cs="仿宋_GB2312"/>
              <w:bCs w:val="0"/>
              <w:sz w:val="30"/>
              <w:szCs w:val="30"/>
              <w:lang w:val="en-US" w:eastAsia="zh-CN"/>
            </w:rPr>
            <w:t>7</w:t>
          </w:r>
          <w:r>
            <w:rPr>
              <w:rFonts w:hint="eastAsia" w:ascii="仿宋_GB2312" w:hAnsi="仿宋_GB2312" w:eastAsia="仿宋_GB2312" w:cs="仿宋_GB2312"/>
              <w:bCs w:val="0"/>
              <w:sz w:val="30"/>
              <w:szCs w:val="30"/>
              <w:lang w:val="en-US" w:eastAsia="zh-CN"/>
            </w:rPr>
            <w:fldChar w:fldCharType="end"/>
          </w:r>
          <w:r>
            <w:rPr>
              <w:rFonts w:hint="eastAsia" w:ascii="仿宋_GB2312" w:hAnsi="仿宋_GB2312" w:eastAsia="仿宋_GB2312" w:cs="仿宋_GB2312"/>
              <w:bCs w:val="0"/>
              <w:sz w:val="30"/>
              <w:szCs w:val="30"/>
              <w:lang w:val="en-US" w:eastAsia="zh-CN"/>
            </w:rPr>
            <w:fldChar w:fldCharType="end"/>
          </w:r>
        </w:p>
        <w:p w14:paraId="03B2B780">
          <w:pPr>
            <w:pStyle w:val="10"/>
            <w:tabs>
              <w:tab w:val="right" w:leader="dot" w:pos="9524"/>
            </w:tabs>
            <w:ind w:left="0" w:leftChars="0"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bCs w:val="0"/>
              <w:sz w:val="30"/>
              <w:szCs w:val="30"/>
              <w:lang w:val="en-US" w:eastAsia="zh-CN"/>
            </w:rPr>
            <w:fldChar w:fldCharType="begin"/>
          </w:r>
          <w:r>
            <w:rPr>
              <w:rFonts w:hint="eastAsia" w:ascii="仿宋_GB2312" w:hAnsi="仿宋_GB2312" w:eastAsia="仿宋_GB2312" w:cs="仿宋_GB2312"/>
              <w:bCs w:val="0"/>
              <w:sz w:val="30"/>
              <w:szCs w:val="30"/>
              <w:lang w:val="en-US" w:eastAsia="zh-CN"/>
            </w:rPr>
            <w:instrText xml:space="preserve"> HYPERLINK \l _Toc15319 </w:instrText>
          </w:r>
          <w:r>
            <w:rPr>
              <w:rFonts w:hint="eastAsia" w:ascii="仿宋_GB2312" w:hAnsi="仿宋_GB2312" w:eastAsia="仿宋_GB2312" w:cs="仿宋_GB2312"/>
              <w:bCs w:val="0"/>
              <w:sz w:val="30"/>
              <w:szCs w:val="30"/>
              <w:lang w:val="en-US" w:eastAsia="zh-CN"/>
            </w:rPr>
            <w:fldChar w:fldCharType="separate"/>
          </w:r>
          <w:r>
            <w:rPr>
              <w:rFonts w:hint="eastAsia" w:ascii="仿宋_GB2312" w:hAnsi="仿宋_GB2312" w:eastAsia="仿宋_GB2312" w:cs="仿宋_GB2312"/>
              <w:bCs w:val="0"/>
              <w:sz w:val="30"/>
              <w:szCs w:val="30"/>
              <w:lang w:val="en-US" w:eastAsia="zh-CN"/>
            </w:rPr>
            <w:t>第三章响应文件格式</w:t>
          </w:r>
          <w:r>
            <w:rPr>
              <w:rFonts w:hint="eastAsia" w:ascii="仿宋_GB2312" w:hAnsi="仿宋_GB2312" w:eastAsia="仿宋_GB2312" w:cs="仿宋_GB2312"/>
              <w:bCs w:val="0"/>
              <w:sz w:val="30"/>
              <w:szCs w:val="30"/>
              <w:lang w:val="en-US" w:eastAsia="zh-CN"/>
            </w:rPr>
            <w:tab/>
          </w:r>
          <w:r>
            <w:rPr>
              <w:rFonts w:hint="eastAsia" w:ascii="仿宋_GB2312" w:hAnsi="仿宋_GB2312" w:eastAsia="仿宋_GB2312" w:cs="仿宋_GB2312"/>
              <w:bCs w:val="0"/>
              <w:sz w:val="30"/>
              <w:szCs w:val="30"/>
              <w:lang w:val="en-US" w:eastAsia="zh-CN"/>
            </w:rPr>
            <w:fldChar w:fldCharType="begin"/>
          </w:r>
          <w:r>
            <w:rPr>
              <w:rFonts w:hint="eastAsia" w:ascii="仿宋_GB2312" w:hAnsi="仿宋_GB2312" w:eastAsia="仿宋_GB2312" w:cs="仿宋_GB2312"/>
              <w:bCs w:val="0"/>
              <w:sz w:val="30"/>
              <w:szCs w:val="30"/>
              <w:lang w:val="en-US" w:eastAsia="zh-CN"/>
            </w:rPr>
            <w:instrText xml:space="preserve"> PAGEREF _Toc15319 \h </w:instrText>
          </w:r>
          <w:r>
            <w:rPr>
              <w:rFonts w:hint="eastAsia" w:ascii="仿宋_GB2312" w:hAnsi="仿宋_GB2312" w:eastAsia="仿宋_GB2312" w:cs="仿宋_GB2312"/>
              <w:bCs w:val="0"/>
              <w:sz w:val="30"/>
              <w:szCs w:val="30"/>
              <w:lang w:val="en-US" w:eastAsia="zh-CN"/>
            </w:rPr>
            <w:fldChar w:fldCharType="separate"/>
          </w:r>
          <w:r>
            <w:rPr>
              <w:rFonts w:hint="eastAsia" w:ascii="仿宋_GB2312" w:hAnsi="仿宋_GB2312" w:eastAsia="仿宋_GB2312" w:cs="仿宋_GB2312"/>
              <w:bCs w:val="0"/>
              <w:sz w:val="30"/>
              <w:szCs w:val="30"/>
              <w:lang w:val="en-US" w:eastAsia="zh-CN"/>
            </w:rPr>
            <w:t>20</w:t>
          </w:r>
          <w:r>
            <w:rPr>
              <w:rFonts w:hint="eastAsia" w:ascii="仿宋_GB2312" w:hAnsi="仿宋_GB2312" w:eastAsia="仿宋_GB2312" w:cs="仿宋_GB2312"/>
              <w:bCs w:val="0"/>
              <w:sz w:val="30"/>
              <w:szCs w:val="30"/>
              <w:lang w:val="en-US" w:eastAsia="zh-CN"/>
            </w:rPr>
            <w:fldChar w:fldCharType="end"/>
          </w:r>
          <w:r>
            <w:rPr>
              <w:rFonts w:hint="eastAsia" w:ascii="仿宋_GB2312" w:hAnsi="仿宋_GB2312" w:eastAsia="仿宋_GB2312" w:cs="仿宋_GB2312"/>
              <w:bCs w:val="0"/>
              <w:sz w:val="30"/>
              <w:szCs w:val="30"/>
              <w:lang w:val="en-US" w:eastAsia="zh-CN"/>
            </w:rPr>
            <w:fldChar w:fldCharType="end"/>
          </w:r>
        </w:p>
        <w:p w14:paraId="23BFC38C">
          <w:pPr>
            <w:pStyle w:val="10"/>
            <w:tabs>
              <w:tab w:val="right" w:leader="dot" w:pos="9524"/>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_Toc22556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kern w:val="2"/>
              <w:sz w:val="30"/>
              <w:szCs w:val="30"/>
              <w:lang w:val="en-US" w:eastAsia="zh-CN"/>
            </w:rPr>
            <w:t>一、报价汇总表</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_Toc22556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22</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18C146BB">
          <w:pPr>
            <w:pStyle w:val="10"/>
            <w:tabs>
              <w:tab w:val="right" w:leader="dot" w:pos="9524"/>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_Toc27583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kern w:val="2"/>
              <w:sz w:val="30"/>
              <w:szCs w:val="30"/>
              <w:lang w:val="en-US" w:eastAsia="zh-CN"/>
            </w:rPr>
            <w:t>二、 分项报价表</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_Toc27583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23</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7E36CCE2">
          <w:pPr>
            <w:pStyle w:val="10"/>
            <w:tabs>
              <w:tab w:val="right" w:leader="dot" w:pos="9524"/>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_Toc16886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kern w:val="2"/>
              <w:sz w:val="30"/>
              <w:szCs w:val="30"/>
              <w:lang w:val="en-US" w:eastAsia="zh-CN"/>
            </w:rPr>
            <w:t>三、法定代表人资格证明文件</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_Toc16886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6F4E1023">
          <w:pPr>
            <w:pStyle w:val="10"/>
            <w:tabs>
              <w:tab w:val="right" w:leader="dot" w:pos="9524"/>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_Toc27807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kern w:val="2"/>
              <w:sz w:val="30"/>
              <w:szCs w:val="30"/>
              <w:lang w:val="en-US" w:eastAsia="zh-CN"/>
            </w:rPr>
            <w:t>四、委托授权书</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_Toc27807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5A52212C">
          <w:pPr>
            <w:pStyle w:val="10"/>
            <w:tabs>
              <w:tab w:val="right" w:leader="dot" w:pos="9524"/>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_Toc679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kern w:val="2"/>
              <w:sz w:val="30"/>
              <w:szCs w:val="30"/>
              <w:lang w:val="en-US" w:eastAsia="zh-CN"/>
            </w:rPr>
            <w:t>五、书面声明函</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_Toc679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26</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68DC3284">
          <w:pPr>
            <w:pStyle w:val="10"/>
            <w:tabs>
              <w:tab w:val="right" w:leader="dot" w:pos="9524"/>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_Toc25779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kern w:val="2"/>
              <w:sz w:val="30"/>
              <w:szCs w:val="30"/>
              <w:lang w:val="en-US" w:eastAsia="zh-CN" w:bidi="ar-SA"/>
            </w:rPr>
            <w:t>六、 技术响应偏离表</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_Toc25779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2B90E951">
          <w:pPr>
            <w:pStyle w:val="10"/>
            <w:tabs>
              <w:tab w:val="right" w:leader="dot" w:pos="9524"/>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_Toc24465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kern w:val="2"/>
              <w:sz w:val="30"/>
              <w:szCs w:val="30"/>
              <w:lang w:val="en-US" w:eastAsia="zh-CN" w:bidi="ar-SA"/>
            </w:rPr>
            <w:t>七、询价文件要求的营业执照等相关资格证明文件</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_Toc24465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028C9D50">
          <w:pPr>
            <w:pStyle w:val="10"/>
            <w:tabs>
              <w:tab w:val="right" w:leader="dot" w:pos="9524"/>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_Toc9121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kern w:val="2"/>
              <w:sz w:val="30"/>
              <w:szCs w:val="30"/>
              <w:lang w:eastAsia="zh-CN"/>
            </w:rPr>
            <w:t>八、</w:t>
          </w:r>
          <w:r>
            <w:rPr>
              <w:rFonts w:hint="eastAsia" w:ascii="仿宋_GB2312" w:hAnsi="仿宋_GB2312" w:eastAsia="仿宋_GB2312" w:cs="仿宋_GB2312"/>
              <w:kern w:val="2"/>
              <w:sz w:val="30"/>
              <w:szCs w:val="30"/>
              <w:lang w:val="en-US" w:eastAsia="zh-CN"/>
            </w:rPr>
            <w:t>供应商认为其他需要提供的文件</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_Toc9121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10A87BDB">
          <w:r>
            <w:rPr>
              <w:rFonts w:hint="eastAsia" w:ascii="仿宋_GB2312" w:hAnsi="仿宋_GB2312" w:eastAsia="仿宋_GB2312" w:cs="仿宋_GB2312"/>
              <w:sz w:val="30"/>
              <w:szCs w:val="30"/>
            </w:rPr>
            <w:fldChar w:fldCharType="end"/>
          </w:r>
        </w:p>
      </w:sdtContent>
    </w:sdt>
    <w:p w14:paraId="5539FAF8"/>
    <w:p w14:paraId="3EDC03DC">
      <w:pP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br w:type="page"/>
      </w:r>
    </w:p>
    <w:p w14:paraId="09E3CD1D">
      <w:pPr>
        <w:pStyle w:val="28"/>
        <w:pageBreakBefore w:val="0"/>
        <w:widowControl w:val="0"/>
        <w:kinsoku/>
        <w:wordWrap/>
        <w:overflowPunct/>
        <w:topLinePunct w:val="0"/>
        <w:bidi w:val="0"/>
        <w:snapToGrid/>
        <w:spacing w:before="0" w:after="0" w:line="560" w:lineRule="exact"/>
        <w:ind w:left="0" w:leftChars="0" w:right="0"/>
        <w:jc w:val="center"/>
        <w:textAlignment w:val="auto"/>
        <w:outlineLvl w:val="0"/>
        <w:rPr>
          <w:rFonts w:hint="eastAsia" w:ascii="仿宋_GB2312" w:hAnsi="仿宋_GB2312" w:eastAsia="仿宋_GB2312" w:cs="仿宋_GB2312"/>
          <w:sz w:val="32"/>
          <w:szCs w:val="32"/>
          <w:lang w:val="en-US" w:eastAsia="zh-CN"/>
        </w:rPr>
      </w:pPr>
      <w:bookmarkStart w:id="11" w:name="_Toc26000"/>
      <w:r>
        <w:rPr>
          <w:rFonts w:hint="eastAsia" w:ascii="仿宋_GB2312" w:hAnsi="仿宋_GB2312" w:eastAsia="仿宋_GB2312" w:cs="仿宋_GB2312"/>
          <w:sz w:val="32"/>
          <w:szCs w:val="32"/>
          <w:lang w:val="en-US" w:eastAsia="zh-CN"/>
        </w:rPr>
        <w:t>第一章 询价公告</w:t>
      </w:r>
      <w:bookmarkEnd w:id="11"/>
    </w:p>
    <w:p w14:paraId="19FEC5E1">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 襄阳市第三中学对襄阳三中出入管理系统项目组织询价采购，欢迎符合资格条件的单位参加报名。</w:t>
      </w:r>
    </w:p>
    <w:p w14:paraId="1ED0CA72">
      <w:pPr>
        <w:pStyle w:val="3"/>
        <w:keepNext/>
        <w:keepLines/>
        <w:pageBreakBefore w:val="0"/>
        <w:widowControl w:val="0"/>
        <w:kinsoku/>
        <w:wordWrap/>
        <w:overflowPunct/>
        <w:topLinePunct w:val="0"/>
        <w:autoSpaceDE/>
        <w:autoSpaceDN/>
        <w:bidi w:val="0"/>
        <w:adjustRightInd/>
        <w:snapToGrid/>
        <w:spacing w:before="0" w:after="0" w:line="560" w:lineRule="exact"/>
        <w:ind w:left="0" w:leftChars="0" w:right="0" w:firstLine="643" w:firstLineChars="200"/>
        <w:jc w:val="left"/>
        <w:textAlignment w:val="auto"/>
        <w:rPr>
          <w:rFonts w:hint="eastAsia" w:ascii="仿宋_GB2312" w:hAnsi="仿宋_GB2312" w:eastAsia="仿宋_GB2312" w:cs="仿宋_GB2312"/>
          <w:b/>
          <w:bCs w:val="0"/>
          <w:sz w:val="32"/>
          <w:szCs w:val="32"/>
          <w:lang w:val="en-US" w:eastAsia="zh-CN"/>
        </w:rPr>
      </w:pPr>
      <w:bookmarkStart w:id="12" w:name="_Toc27689"/>
      <w:r>
        <w:rPr>
          <w:rFonts w:hint="eastAsia" w:ascii="仿宋_GB2312" w:hAnsi="仿宋_GB2312" w:eastAsia="仿宋_GB2312" w:cs="仿宋_GB2312"/>
          <w:b/>
          <w:bCs w:val="0"/>
          <w:sz w:val="32"/>
          <w:szCs w:val="32"/>
          <w:lang w:val="en-US" w:eastAsia="zh-CN"/>
        </w:rPr>
        <w:t>一、询价项目内容</w:t>
      </w:r>
      <w:bookmarkEnd w:id="12"/>
    </w:p>
    <w:p w14:paraId="308787D7">
      <w:pPr>
        <w:keepNext/>
        <w:keepLines/>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1、项目名称：</w:t>
      </w:r>
      <w:r>
        <w:rPr>
          <w:rFonts w:hint="eastAsia" w:ascii="仿宋_GB2312" w:hAnsi="仿宋_GB2312" w:eastAsia="仿宋_GB2312" w:cs="仿宋_GB2312"/>
          <w:sz w:val="32"/>
          <w:szCs w:val="32"/>
          <w:lang w:val="en-US" w:eastAsia="zh-CN" w:bidi="ar-SA"/>
        </w:rPr>
        <w:t>襄阳三中出入管理系统项目</w:t>
      </w:r>
    </w:p>
    <w:p w14:paraId="2DC64745">
      <w:pPr>
        <w:keepNext/>
        <w:keepLines/>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2、采购内容：对襄阳三中出入管理进行采购，详见采购清单。</w:t>
      </w:r>
    </w:p>
    <w:p w14:paraId="7DFA7FC1">
      <w:pPr>
        <w:keepNext/>
        <w:keepLines/>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3、项目预算价： 299800 元。</w:t>
      </w:r>
    </w:p>
    <w:p w14:paraId="099AEBF2">
      <w:pPr>
        <w:pStyle w:val="3"/>
        <w:keepNext/>
        <w:keepLines/>
        <w:pageBreakBefore w:val="0"/>
        <w:widowControl w:val="0"/>
        <w:kinsoku/>
        <w:wordWrap/>
        <w:overflowPunct/>
        <w:topLinePunct w:val="0"/>
        <w:autoSpaceDE/>
        <w:autoSpaceDN/>
        <w:bidi w:val="0"/>
        <w:adjustRightInd/>
        <w:snapToGrid/>
        <w:spacing w:before="0" w:after="0" w:line="560" w:lineRule="exact"/>
        <w:ind w:left="0" w:leftChars="0" w:right="0" w:firstLine="643" w:firstLineChars="200"/>
        <w:jc w:val="left"/>
        <w:textAlignment w:val="auto"/>
        <w:rPr>
          <w:rFonts w:hint="eastAsia" w:ascii="仿宋_GB2312" w:hAnsi="仿宋_GB2312" w:eastAsia="仿宋_GB2312" w:cs="仿宋_GB2312"/>
          <w:b/>
          <w:bCs w:val="0"/>
          <w:sz w:val="32"/>
          <w:szCs w:val="32"/>
        </w:rPr>
      </w:pPr>
      <w:bookmarkStart w:id="13" w:name="_Toc10146"/>
      <w:r>
        <w:rPr>
          <w:rFonts w:hint="eastAsia" w:ascii="仿宋_GB2312" w:hAnsi="仿宋_GB2312" w:eastAsia="仿宋_GB2312" w:cs="仿宋_GB2312"/>
          <w:b/>
          <w:bCs w:val="0"/>
          <w:sz w:val="32"/>
          <w:szCs w:val="32"/>
          <w:lang w:val="en-US" w:eastAsia="zh-CN"/>
        </w:rPr>
        <w:t>二、供应商资格条件</w:t>
      </w:r>
      <w:bookmarkEnd w:id="13"/>
    </w:p>
    <w:p w14:paraId="7E0022C0">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1.满足《中华人民共和国政府采购法》第二十二条规定：</w:t>
      </w:r>
    </w:p>
    <w:p w14:paraId="14CDDEAC">
      <w:pPr>
        <w:pStyle w:val="24"/>
        <w:keepNext w:val="0"/>
        <w:keepLines w:val="0"/>
        <w:pageBreakBefore w:val="0"/>
        <w:widowControl w:val="0"/>
        <w:numPr>
          <w:ilvl w:val="0"/>
          <w:numId w:val="0"/>
        </w:numPr>
        <w:tabs>
          <w:tab w:val="left" w:pos="1441"/>
        </w:tabs>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1.1供应商必须是在中华人民共和国境内注册并取得营业执照的独立法人，在人员、设备、资金等方面具有相应的能力；</w:t>
      </w:r>
    </w:p>
    <w:p w14:paraId="4C2B230A">
      <w:pPr>
        <w:pStyle w:val="24"/>
        <w:keepNext w:val="0"/>
        <w:keepLines w:val="0"/>
        <w:pageBreakBefore w:val="0"/>
        <w:widowControl w:val="0"/>
        <w:numPr>
          <w:ilvl w:val="0"/>
          <w:numId w:val="0"/>
        </w:numPr>
        <w:tabs>
          <w:tab w:val="left" w:pos="1441"/>
        </w:tabs>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1.2具有履行合同所必需的设备和专业技术能力；</w:t>
      </w:r>
    </w:p>
    <w:p w14:paraId="07A2AA96">
      <w:pPr>
        <w:pStyle w:val="24"/>
        <w:keepNext w:val="0"/>
        <w:keepLines w:val="0"/>
        <w:pageBreakBefore w:val="0"/>
        <w:widowControl w:val="0"/>
        <w:numPr>
          <w:ilvl w:val="0"/>
          <w:numId w:val="0"/>
        </w:numPr>
        <w:tabs>
          <w:tab w:val="left" w:pos="1441"/>
        </w:tabs>
        <w:kinsoku/>
        <w:wordWrap/>
        <w:overflowPunct/>
        <w:topLinePunct w:val="0"/>
        <w:autoSpaceDE w:val="0"/>
        <w:autoSpaceDN w:val="0"/>
        <w:bidi w:val="0"/>
        <w:adjustRightInd w:val="0"/>
        <w:snapToGrid/>
        <w:spacing w:line="560" w:lineRule="exact"/>
        <w:ind w:right="0" w:righ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1.3有依法缴纳税收和社会保障资金的良好记录：</w:t>
      </w:r>
    </w:p>
    <w:p w14:paraId="00E92C97">
      <w:pPr>
        <w:pStyle w:val="24"/>
        <w:keepNext w:val="0"/>
        <w:keepLines w:val="0"/>
        <w:pageBreakBefore w:val="0"/>
        <w:widowControl w:val="0"/>
        <w:numPr>
          <w:ilvl w:val="0"/>
          <w:numId w:val="0"/>
        </w:numPr>
        <w:tabs>
          <w:tab w:val="left" w:pos="1624"/>
        </w:tabs>
        <w:kinsoku/>
        <w:wordWrap/>
        <w:overflowPunct/>
        <w:topLinePunct w:val="0"/>
        <w:autoSpaceDE w:val="0"/>
        <w:autoSpaceDN w:val="0"/>
        <w:bidi w:val="0"/>
        <w:adjustRightInd w:val="0"/>
        <w:snapToGrid/>
        <w:spacing w:line="560" w:lineRule="exact"/>
        <w:ind w:right="0" w:righ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1.3.1供应商依法缴纳税收的证明材料：本项目公告发布时间前 6个月内（至少提供3个月）缴纳税收的凭据（完税证、缴款书、印花税票、银行代扣（代缴）转账凭证等均可）；</w:t>
      </w:r>
    </w:p>
    <w:p w14:paraId="2FA9F5EF">
      <w:pPr>
        <w:pStyle w:val="24"/>
        <w:keepNext w:val="0"/>
        <w:keepLines w:val="0"/>
        <w:pageBreakBefore w:val="0"/>
        <w:widowControl w:val="0"/>
        <w:numPr>
          <w:ilvl w:val="0"/>
          <w:numId w:val="0"/>
        </w:numPr>
        <w:tabs>
          <w:tab w:val="left" w:pos="1626"/>
        </w:tabs>
        <w:kinsoku/>
        <w:wordWrap/>
        <w:overflowPunct/>
        <w:topLinePunct w:val="0"/>
        <w:autoSpaceDE w:val="0"/>
        <w:autoSpaceDN w:val="0"/>
        <w:bidi w:val="0"/>
        <w:adjustRightInd w:val="0"/>
        <w:snapToGrid/>
        <w:spacing w:line="560" w:lineRule="exact"/>
        <w:ind w:right="0" w:righ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1.3.2供应商依法缴纳社会保障资金的证明材料：本项目公告发布时间前6个月内（至少提供3个月）缴纳社会保险的凭据（专用收据或社会保险缴纳清单等相关证明）；</w:t>
      </w:r>
    </w:p>
    <w:p w14:paraId="29D8E58C">
      <w:pPr>
        <w:pStyle w:val="24"/>
        <w:keepNext w:val="0"/>
        <w:keepLines w:val="0"/>
        <w:pageBreakBefore w:val="0"/>
        <w:widowControl w:val="0"/>
        <w:numPr>
          <w:ilvl w:val="0"/>
          <w:numId w:val="0"/>
        </w:numPr>
        <w:tabs>
          <w:tab w:val="left" w:pos="1441"/>
        </w:tabs>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1.4财务要求:投标人必须具有良好的财务状况(以提供的2022年至2025年度的财务审计报告为准)；新成立的单位若有或应有按最近的年份提供；</w:t>
      </w:r>
    </w:p>
    <w:p w14:paraId="4A258542">
      <w:pPr>
        <w:pStyle w:val="11"/>
        <w:pageBreakBefore w:val="0"/>
        <w:widowControl w:val="0"/>
        <w:kinsoku/>
        <w:wordWrap/>
        <w:overflowPunct/>
        <w:topLinePunct w:val="0"/>
        <w:bidi w:val="0"/>
        <w:snapToGrid/>
        <w:spacing w:beforeAutospacing="0" w:afterAutospacing="0" w:line="560" w:lineRule="exact"/>
        <w:ind w:right="0" w:firstLine="640" w:firstLineChars="200"/>
        <w:jc w:val="both"/>
        <w:textAlignment w:val="auto"/>
        <w:rPr>
          <w:rFonts w:hint="eastAsia" w:ascii="仿宋_GB2312" w:hAnsi="仿宋_GB2312" w:eastAsia="仿宋_GB2312" w:cs="仿宋_GB2312"/>
          <w:b w:val="0"/>
          <w:bCs w:val="0"/>
          <w:color w:val="333333"/>
          <w:sz w:val="32"/>
          <w:szCs w:val="32"/>
          <w:shd w:val="clear" w:color="auto" w:fill="FFFFFF"/>
        </w:rPr>
      </w:pPr>
      <w:r>
        <w:rPr>
          <w:rFonts w:hint="eastAsia" w:ascii="仿宋_GB2312" w:hAnsi="仿宋_GB2312" w:eastAsia="仿宋_GB2312" w:cs="仿宋_GB2312"/>
          <w:b w:val="0"/>
          <w:bCs w:val="0"/>
          <w:color w:val="auto"/>
          <w:sz w:val="32"/>
          <w:szCs w:val="32"/>
          <w:shd w:val="clear" w:color="auto" w:fill="FFFFFF"/>
          <w:lang w:val="en-US" w:eastAsia="zh-CN"/>
        </w:rPr>
        <w:t>2.</w:t>
      </w:r>
      <w:r>
        <w:rPr>
          <w:rFonts w:hint="eastAsia" w:ascii="仿宋_GB2312" w:hAnsi="仿宋_GB2312" w:eastAsia="仿宋_GB2312" w:cs="仿宋_GB2312"/>
          <w:b w:val="0"/>
          <w:bCs w:val="0"/>
          <w:color w:val="auto"/>
          <w:sz w:val="32"/>
          <w:szCs w:val="32"/>
          <w:shd w:val="clear" w:color="auto" w:fill="FFFFFF"/>
        </w:rPr>
        <w:t>提供近</w:t>
      </w:r>
      <w:r>
        <w:rPr>
          <w:rFonts w:hint="eastAsia" w:ascii="仿宋_GB2312" w:hAnsi="仿宋_GB2312" w:eastAsia="仿宋_GB2312" w:cs="仿宋_GB2312"/>
          <w:b w:val="0"/>
          <w:bCs w:val="0"/>
          <w:color w:val="auto"/>
          <w:sz w:val="32"/>
          <w:szCs w:val="32"/>
          <w:shd w:val="clear" w:color="auto" w:fill="FFFFFF"/>
          <w:lang w:val="en-US" w:eastAsia="zh-CN"/>
        </w:rPr>
        <w:t>三</w:t>
      </w:r>
      <w:r>
        <w:rPr>
          <w:rFonts w:hint="eastAsia" w:ascii="仿宋_GB2312" w:hAnsi="仿宋_GB2312" w:eastAsia="仿宋_GB2312" w:cs="仿宋_GB2312"/>
          <w:b w:val="0"/>
          <w:bCs w:val="0"/>
          <w:color w:val="auto"/>
          <w:sz w:val="32"/>
          <w:szCs w:val="32"/>
          <w:shd w:val="clear" w:color="auto" w:fill="FFFFFF"/>
        </w:rPr>
        <w:t>年</w:t>
      </w:r>
      <w:r>
        <w:rPr>
          <w:rFonts w:hint="eastAsia" w:ascii="仿宋_GB2312" w:hAnsi="仿宋_GB2312" w:eastAsia="仿宋_GB2312" w:cs="仿宋_GB2312"/>
          <w:b w:val="0"/>
          <w:bCs w:val="0"/>
          <w:color w:val="auto"/>
          <w:sz w:val="32"/>
          <w:szCs w:val="32"/>
          <w:shd w:val="clear" w:color="auto" w:fill="FFFFFF"/>
          <w:lang w:eastAsia="zh-CN"/>
        </w:rPr>
        <w:t>至少一项及</w:t>
      </w:r>
      <w:r>
        <w:rPr>
          <w:rFonts w:hint="eastAsia" w:ascii="仿宋_GB2312" w:hAnsi="仿宋_GB2312" w:eastAsia="仿宋_GB2312" w:cs="仿宋_GB2312"/>
          <w:b w:val="0"/>
          <w:bCs w:val="0"/>
          <w:color w:val="auto"/>
          <w:sz w:val="32"/>
          <w:szCs w:val="32"/>
          <w:shd w:val="clear" w:color="auto" w:fill="FFFFFF"/>
          <w:lang w:val="en-US" w:eastAsia="zh-CN"/>
        </w:rPr>
        <w:t>以上</w:t>
      </w:r>
      <w:r>
        <w:rPr>
          <w:rFonts w:hint="eastAsia" w:ascii="仿宋_GB2312" w:hAnsi="仿宋_GB2312" w:eastAsia="仿宋_GB2312" w:cs="仿宋_GB2312"/>
          <w:b w:val="0"/>
          <w:bCs w:val="0"/>
          <w:color w:val="auto"/>
          <w:sz w:val="32"/>
          <w:szCs w:val="32"/>
          <w:shd w:val="clear" w:color="auto" w:fill="FFFFFF"/>
        </w:rPr>
        <w:t>安防项目业绩。</w:t>
      </w:r>
    </w:p>
    <w:p w14:paraId="47284FFA">
      <w:pPr>
        <w:pStyle w:val="24"/>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3.供应商参加政府采购活动前三年内未被列入“信用中国”网站失信被执行人、重大税收违法案件当事人和“中国政府采购”网站政府采购严重违法失信行为记录名单 (以公告发布日后日期查询结果为准)；</w:t>
      </w:r>
    </w:p>
    <w:p w14:paraId="542D3559">
      <w:pPr>
        <w:pStyle w:val="24"/>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spacing w:line="560" w:lineRule="exact"/>
        <w:ind w:right="0" w:rightChars="0"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4.政府采购相关政策执行：落实政府采购促进中小企业发展（监狱企业、残疾人福利性单位视同小微企业）等政策。</w:t>
      </w:r>
    </w:p>
    <w:p w14:paraId="7B984B74">
      <w:pPr>
        <w:pStyle w:val="24"/>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5.供应商单位负责人为同一人或者存在直接控股、管理关系的不同供应商,不得参加同一合同项下的政府采购活动。</w:t>
      </w:r>
    </w:p>
    <w:p w14:paraId="76E6FA44">
      <w:pPr>
        <w:pStyle w:val="24"/>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6.本项目不接受联合体投标。</w:t>
      </w:r>
    </w:p>
    <w:p w14:paraId="7CF194E6">
      <w:pPr>
        <w:pageBreakBefore w:val="0"/>
        <w:widowControl w:val="0"/>
        <w:kinsoku/>
        <w:wordWrap/>
        <w:overflowPunct/>
        <w:topLinePunct w:val="0"/>
        <w:bidi w:val="0"/>
        <w:snapToGrid/>
        <w:spacing w:line="560" w:lineRule="exact"/>
        <w:ind w:right="0" w:firstLine="640" w:firstLineChars="200"/>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kern w:val="2"/>
          <w:sz w:val="32"/>
          <w:szCs w:val="32"/>
          <w:lang w:val="en-US" w:eastAsia="zh-CN" w:bidi="ar-SA"/>
        </w:rPr>
        <w:t>7.本项目的特定资格要求：为确保学校平台的稳定性与统一性，出入管理数据无条件与学校原有的智慧平安校园平台进行无缝对接，且也能对接襄阳市教育局智慧平安校园平台，进行出入数据、预警数据、汇总、展示等，并出具加盖供应商公章的对接承诺函。</w:t>
      </w:r>
    </w:p>
    <w:p w14:paraId="54DB4617">
      <w:pPr>
        <w:pageBreakBefore w:val="0"/>
        <w:widowControl w:val="0"/>
        <w:kinsoku/>
        <w:wordWrap/>
        <w:overflowPunct/>
        <w:topLinePunct w:val="0"/>
        <w:bidi w:val="0"/>
        <w:snapToGrid/>
        <w:spacing w:line="560" w:lineRule="exact"/>
        <w:ind w:left="0" w:leftChars="0" w:right="0" w:firstLine="640" w:firstLineChars="200"/>
        <w:textAlignment w:val="auto"/>
        <w:outlineLvl w:val="1"/>
        <w:rPr>
          <w:rFonts w:hint="eastAsia" w:ascii="仿宋_GB2312" w:hAnsi="仿宋_GB2312" w:eastAsia="仿宋_GB2312" w:cs="仿宋_GB2312"/>
          <w:b/>
          <w:bCs w:val="0"/>
          <w:sz w:val="32"/>
          <w:szCs w:val="32"/>
        </w:rPr>
      </w:pPr>
      <w:bookmarkStart w:id="14" w:name="_Toc25373"/>
      <w:r>
        <w:rPr>
          <w:rFonts w:hint="eastAsia" w:ascii="仿宋_GB2312" w:hAnsi="仿宋_GB2312" w:eastAsia="仿宋_GB2312" w:cs="仿宋_GB2312"/>
          <w:b w:val="0"/>
          <w:bCs/>
          <w:sz w:val="32"/>
          <w:szCs w:val="32"/>
        </w:rPr>
        <w:t>三</w:t>
      </w:r>
      <w:r>
        <w:rPr>
          <w:rFonts w:hint="eastAsia" w:ascii="仿宋_GB2312" w:hAnsi="仿宋_GB2312" w:eastAsia="仿宋_GB2312" w:cs="仿宋_GB2312"/>
          <w:b/>
          <w:bCs w:val="0"/>
          <w:sz w:val="32"/>
          <w:szCs w:val="32"/>
        </w:rPr>
        <w:t>、询价采购报名</w:t>
      </w:r>
      <w:bookmarkEnd w:id="14"/>
    </w:p>
    <w:p w14:paraId="7196BD43">
      <w:pPr>
        <w:pageBreakBefore w:val="0"/>
        <w:widowControl w:val="0"/>
        <w:kinsoku/>
        <w:wordWrap/>
        <w:overflowPunct/>
        <w:topLinePunct w:val="0"/>
        <w:bidi w:val="0"/>
        <w:snapToGrid/>
        <w:spacing w:line="560" w:lineRule="exact"/>
        <w:ind w:left="0" w:leftChars="0" w:right="0"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满足条件的单位请于202</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10</w:t>
      </w:r>
      <w:r>
        <w:rPr>
          <w:rFonts w:hint="eastAsia" w:ascii="仿宋_GB2312" w:hAnsi="仿宋_GB2312" w:eastAsia="仿宋_GB2312" w:cs="仿宋_GB2312"/>
          <w:b w:val="0"/>
          <w:bCs/>
          <w:sz w:val="32"/>
          <w:szCs w:val="32"/>
        </w:rPr>
        <w:t>日至</w:t>
      </w: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14</w:t>
      </w:r>
      <w:r>
        <w:rPr>
          <w:rFonts w:hint="eastAsia" w:ascii="仿宋_GB2312" w:hAnsi="仿宋_GB2312" w:eastAsia="仿宋_GB2312" w:cs="仿宋_GB2312"/>
          <w:b w:val="0"/>
          <w:bCs/>
          <w:sz w:val="32"/>
          <w:szCs w:val="32"/>
        </w:rPr>
        <w:t>日，</w:t>
      </w:r>
      <w:r>
        <w:rPr>
          <w:rFonts w:hint="eastAsia" w:ascii="仿宋_GB2312" w:hAnsi="仿宋_GB2312" w:eastAsia="仿宋_GB2312" w:cs="仿宋_GB2312"/>
          <w:b w:val="0"/>
          <w:bCs/>
          <w:sz w:val="32"/>
          <w:szCs w:val="32"/>
          <w:lang w:val="en-US" w:eastAsia="zh-CN"/>
        </w:rPr>
        <w:t>在襄阳市第三中学校园网下载招标文件，按招标文件制作投标书。</w:t>
      </w:r>
    </w:p>
    <w:p w14:paraId="5FD25D8E">
      <w:pPr>
        <w:pageBreakBefore w:val="0"/>
        <w:widowControl w:val="0"/>
        <w:numPr>
          <w:ilvl w:val="0"/>
          <w:numId w:val="0"/>
        </w:numPr>
        <w:kinsoku/>
        <w:wordWrap/>
        <w:overflowPunct/>
        <w:topLinePunct w:val="0"/>
        <w:bidi w:val="0"/>
        <w:snapToGrid/>
        <w:spacing w:line="560" w:lineRule="exact"/>
        <w:ind w:left="0" w:leftChars="0" w:right="0" w:firstLine="640" w:firstLineChars="200"/>
        <w:textAlignment w:val="auto"/>
        <w:outlineLvl w:val="1"/>
        <w:rPr>
          <w:rFonts w:hint="eastAsia" w:ascii="仿宋_GB2312" w:hAnsi="仿宋_GB2312" w:eastAsia="仿宋_GB2312" w:cs="仿宋_GB2312"/>
          <w:b w:val="0"/>
          <w:bCs/>
          <w:sz w:val="32"/>
          <w:szCs w:val="32"/>
        </w:rPr>
      </w:pPr>
      <w:bookmarkStart w:id="15" w:name="_Toc5095"/>
      <w:r>
        <w:rPr>
          <w:rFonts w:hint="eastAsia" w:ascii="仿宋_GB2312" w:hAnsi="仿宋_GB2312" w:eastAsia="仿宋_GB2312" w:cs="仿宋_GB2312"/>
          <w:b w:val="0"/>
          <w:bCs/>
          <w:kern w:val="2"/>
          <w:sz w:val="32"/>
          <w:szCs w:val="32"/>
          <w:lang w:val="en-US" w:eastAsia="zh-CN" w:bidi="ar-SA"/>
        </w:rPr>
        <w:t>四、</w:t>
      </w:r>
      <w:r>
        <w:rPr>
          <w:rFonts w:hint="eastAsia" w:ascii="仿宋_GB2312" w:hAnsi="仿宋_GB2312" w:eastAsia="仿宋_GB2312" w:cs="仿宋_GB2312"/>
          <w:b/>
          <w:bCs w:val="0"/>
          <w:sz w:val="32"/>
          <w:szCs w:val="32"/>
        </w:rPr>
        <w:t>询价响应文件递交截止时间（询价时间）及地点</w:t>
      </w:r>
      <w:bookmarkEnd w:id="15"/>
    </w:p>
    <w:p w14:paraId="6300B1F2">
      <w:pPr>
        <w:pageBreakBefore w:val="0"/>
        <w:widowControl w:val="0"/>
        <w:numPr>
          <w:ilvl w:val="0"/>
          <w:numId w:val="0"/>
        </w:numPr>
        <w:kinsoku/>
        <w:wordWrap/>
        <w:overflowPunct/>
        <w:topLinePunct w:val="0"/>
        <w:bidi w:val="0"/>
        <w:snapToGrid/>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14</w:t>
      </w:r>
      <w:r>
        <w:rPr>
          <w:rFonts w:hint="eastAsia" w:ascii="仿宋_GB2312" w:hAnsi="仿宋_GB2312" w:eastAsia="仿宋_GB2312" w:cs="仿宋_GB2312"/>
          <w:b w:val="0"/>
          <w:bCs/>
          <w:sz w:val="32"/>
          <w:szCs w:val="32"/>
        </w:rPr>
        <w:t>日</w:t>
      </w:r>
      <w:r>
        <w:rPr>
          <w:rFonts w:hint="eastAsia" w:ascii="仿宋_GB2312" w:hAnsi="仿宋_GB2312" w:eastAsia="仿宋_GB2312" w:cs="仿宋_GB2312"/>
          <w:b w:val="0"/>
          <w:bCs/>
          <w:sz w:val="32"/>
          <w:szCs w:val="32"/>
          <w:lang w:val="en-US" w:eastAsia="zh-CN"/>
        </w:rPr>
        <w:t>9</w:t>
      </w:r>
      <w:r>
        <w:rPr>
          <w:rFonts w:hint="eastAsia" w:ascii="仿宋_GB2312" w:hAnsi="仿宋_GB2312" w:eastAsia="仿宋_GB2312" w:cs="仿宋_GB2312"/>
          <w:b w:val="0"/>
          <w:bCs/>
          <w:sz w:val="32"/>
          <w:szCs w:val="32"/>
        </w:rPr>
        <w:t>时00分</w:t>
      </w:r>
      <w:r>
        <w:rPr>
          <w:rFonts w:hint="eastAsia" w:ascii="仿宋_GB2312" w:hAnsi="仿宋_GB2312" w:eastAsia="仿宋_GB2312" w:cs="仿宋_GB2312"/>
          <w:b w:val="0"/>
          <w:bCs/>
          <w:sz w:val="32"/>
          <w:szCs w:val="32"/>
          <w:lang w:val="en-US" w:eastAsia="zh-CN"/>
        </w:rPr>
        <w:t>前</w:t>
      </w:r>
      <w:r>
        <w:rPr>
          <w:rFonts w:hint="eastAsia" w:ascii="仿宋_GB2312" w:hAnsi="仿宋_GB2312" w:eastAsia="仿宋_GB2312" w:cs="仿宋_GB2312"/>
          <w:b w:val="0"/>
          <w:bCs/>
          <w:sz w:val="32"/>
          <w:szCs w:val="32"/>
        </w:rPr>
        <w:t>,询价响应文件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投标书一份，盖公章</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送至</w:t>
      </w:r>
      <w:r>
        <w:rPr>
          <w:rFonts w:hint="eastAsia" w:ascii="仿宋_GB2312" w:hAnsi="仿宋_GB2312" w:eastAsia="仿宋_GB2312" w:cs="仿宋_GB2312"/>
          <w:b w:val="0"/>
          <w:bCs/>
          <w:sz w:val="32"/>
          <w:szCs w:val="32"/>
          <w:u w:val="single"/>
        </w:rPr>
        <w:t>襄阳</w:t>
      </w:r>
      <w:r>
        <w:rPr>
          <w:rFonts w:hint="eastAsia" w:ascii="仿宋_GB2312" w:hAnsi="仿宋_GB2312" w:eastAsia="仿宋_GB2312" w:cs="仿宋_GB2312"/>
          <w:b w:val="0"/>
          <w:bCs/>
          <w:sz w:val="32"/>
          <w:szCs w:val="32"/>
          <w:u w:val="single"/>
          <w:lang w:val="en-US" w:eastAsia="zh-CN"/>
        </w:rPr>
        <w:t>三</w:t>
      </w:r>
      <w:r>
        <w:rPr>
          <w:rFonts w:hint="eastAsia" w:ascii="仿宋_GB2312" w:hAnsi="仿宋_GB2312" w:eastAsia="仿宋_GB2312" w:cs="仿宋_GB2312"/>
          <w:b w:val="0"/>
          <w:bCs/>
          <w:sz w:val="32"/>
          <w:szCs w:val="32"/>
          <w:u w:val="single"/>
        </w:rPr>
        <w:t>中（湖北省襄阳市东津新区楚山路</w:t>
      </w:r>
      <w:r>
        <w:rPr>
          <w:rFonts w:hint="eastAsia" w:ascii="仿宋_GB2312" w:hAnsi="仿宋_GB2312" w:eastAsia="仿宋_GB2312" w:cs="仿宋_GB2312"/>
          <w:b w:val="0"/>
          <w:bCs/>
          <w:sz w:val="32"/>
          <w:szCs w:val="32"/>
          <w:u w:val="single"/>
          <w:lang w:val="en-US" w:eastAsia="zh-CN"/>
        </w:rPr>
        <w:t>16号</w:t>
      </w:r>
      <w:r>
        <w:rPr>
          <w:rFonts w:hint="eastAsia" w:ascii="仿宋_GB2312" w:hAnsi="仿宋_GB2312" w:eastAsia="仿宋_GB2312" w:cs="仿宋_GB2312"/>
          <w:b w:val="0"/>
          <w:bCs/>
          <w:sz w:val="32"/>
          <w:szCs w:val="32"/>
          <w:u w:val="single"/>
        </w:rPr>
        <w:t>）</w:t>
      </w:r>
      <w:r>
        <w:rPr>
          <w:rFonts w:hint="eastAsia" w:ascii="仿宋_GB2312" w:hAnsi="仿宋_GB2312" w:eastAsia="仿宋_GB2312" w:cs="仿宋_GB2312"/>
          <w:b w:val="0"/>
          <w:bCs/>
          <w:sz w:val="32"/>
          <w:szCs w:val="32"/>
          <w:u w:val="single"/>
          <w:lang w:val="en-US" w:eastAsia="zh-CN"/>
        </w:rPr>
        <w:t>明正楼205</w:t>
      </w:r>
      <w:r>
        <w:rPr>
          <w:rFonts w:hint="eastAsia" w:ascii="仿宋_GB2312" w:hAnsi="仿宋_GB2312" w:eastAsia="仿宋_GB2312" w:cs="仿宋_GB2312"/>
          <w:b w:val="0"/>
          <w:bCs/>
          <w:sz w:val="32"/>
          <w:szCs w:val="32"/>
        </w:rPr>
        <w:t>办公室，逾期送达的询价响应文件，采购人不予受理。</w:t>
      </w:r>
    </w:p>
    <w:p w14:paraId="1A217E1B">
      <w:pPr>
        <w:pageBreakBefore w:val="0"/>
        <w:widowControl w:val="0"/>
        <w:numPr>
          <w:ilvl w:val="0"/>
          <w:numId w:val="0"/>
        </w:numPr>
        <w:kinsoku/>
        <w:wordWrap/>
        <w:overflowPunct/>
        <w:topLinePunct w:val="0"/>
        <w:bidi w:val="0"/>
        <w:snapToGrid/>
        <w:spacing w:line="560" w:lineRule="exact"/>
        <w:ind w:left="0" w:leftChars="0" w:right="0" w:firstLine="643" w:firstLineChars="200"/>
        <w:textAlignment w:val="auto"/>
        <w:outlineLvl w:val="1"/>
        <w:rPr>
          <w:rFonts w:hint="eastAsia" w:ascii="仿宋_GB2312" w:hAnsi="仿宋_GB2312" w:eastAsia="仿宋_GB2312" w:cs="仿宋_GB2312"/>
          <w:b w:val="0"/>
          <w:bCs/>
          <w:sz w:val="32"/>
          <w:szCs w:val="32"/>
        </w:rPr>
      </w:pPr>
      <w:bookmarkStart w:id="16" w:name="_Toc4357"/>
      <w:r>
        <w:rPr>
          <w:rFonts w:hint="eastAsia" w:ascii="仿宋_GB2312" w:hAnsi="仿宋_GB2312" w:eastAsia="仿宋_GB2312" w:cs="仿宋_GB2312"/>
          <w:b/>
          <w:bCs w:val="0"/>
          <w:kern w:val="2"/>
          <w:sz w:val="32"/>
          <w:szCs w:val="32"/>
          <w:lang w:val="en-US" w:eastAsia="zh-CN" w:bidi="ar-SA"/>
        </w:rPr>
        <w:t>五、</w:t>
      </w:r>
      <w:r>
        <w:rPr>
          <w:rFonts w:hint="eastAsia" w:ascii="仿宋_GB2312" w:hAnsi="仿宋_GB2312" w:eastAsia="仿宋_GB2312" w:cs="仿宋_GB2312"/>
          <w:b/>
          <w:bCs w:val="0"/>
          <w:sz w:val="32"/>
          <w:szCs w:val="32"/>
        </w:rPr>
        <w:t>开标时间及地点</w:t>
      </w:r>
      <w:bookmarkEnd w:id="16"/>
    </w:p>
    <w:p w14:paraId="35658323">
      <w:pPr>
        <w:pageBreakBefore w:val="0"/>
        <w:widowControl w:val="0"/>
        <w:numPr>
          <w:ilvl w:val="0"/>
          <w:numId w:val="0"/>
        </w:numPr>
        <w:kinsoku/>
        <w:wordWrap/>
        <w:overflowPunct/>
        <w:topLinePunct w:val="0"/>
        <w:bidi w:val="0"/>
        <w:snapToGrid/>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14</w:t>
      </w:r>
      <w:r>
        <w:rPr>
          <w:rFonts w:hint="eastAsia" w:ascii="仿宋_GB2312" w:hAnsi="仿宋_GB2312" w:eastAsia="仿宋_GB2312" w:cs="仿宋_GB2312"/>
          <w:b w:val="0"/>
          <w:bCs/>
          <w:sz w:val="32"/>
          <w:szCs w:val="32"/>
        </w:rPr>
        <w:t>日（周</w:t>
      </w:r>
      <w:r>
        <w:rPr>
          <w:rFonts w:hint="eastAsia" w:ascii="仿宋_GB2312" w:hAnsi="仿宋_GB2312" w:eastAsia="仿宋_GB2312" w:cs="仿宋_GB2312"/>
          <w:b w:val="0"/>
          <w:bCs/>
          <w:sz w:val="32"/>
          <w:szCs w:val="32"/>
          <w:lang w:val="en-US" w:eastAsia="zh-CN"/>
        </w:rPr>
        <w:t>二</w:t>
      </w:r>
      <w:bookmarkStart w:id="42" w:name="_GoBack"/>
      <w:bookmarkEnd w:id="42"/>
      <w:r>
        <w:rPr>
          <w:rFonts w:hint="eastAsia" w:ascii="仿宋_GB2312" w:hAnsi="仿宋_GB2312" w:eastAsia="仿宋_GB2312" w:cs="仿宋_GB2312"/>
          <w:b w:val="0"/>
          <w:bCs/>
          <w:sz w:val="32"/>
          <w:szCs w:val="32"/>
        </w:rPr>
        <w:t>）上午10:00开始，</w:t>
      </w:r>
      <w:r>
        <w:rPr>
          <w:rFonts w:hint="eastAsia" w:ascii="仿宋_GB2312" w:hAnsi="仿宋_GB2312" w:eastAsia="仿宋_GB2312" w:cs="仿宋_GB2312"/>
          <w:b w:val="0"/>
          <w:bCs/>
          <w:sz w:val="32"/>
          <w:szCs w:val="32"/>
          <w:u w:val="single"/>
        </w:rPr>
        <w:t>襄阳</w:t>
      </w:r>
      <w:r>
        <w:rPr>
          <w:rFonts w:hint="eastAsia" w:ascii="仿宋_GB2312" w:hAnsi="仿宋_GB2312" w:eastAsia="仿宋_GB2312" w:cs="仿宋_GB2312"/>
          <w:b w:val="0"/>
          <w:bCs/>
          <w:sz w:val="32"/>
          <w:szCs w:val="32"/>
          <w:u w:val="single"/>
          <w:lang w:val="en-US" w:eastAsia="zh-CN"/>
        </w:rPr>
        <w:t>三</w:t>
      </w:r>
      <w:r>
        <w:rPr>
          <w:rFonts w:hint="eastAsia" w:ascii="仿宋_GB2312" w:hAnsi="仿宋_GB2312" w:eastAsia="仿宋_GB2312" w:cs="仿宋_GB2312"/>
          <w:b w:val="0"/>
          <w:bCs/>
          <w:sz w:val="32"/>
          <w:szCs w:val="32"/>
          <w:u w:val="single"/>
        </w:rPr>
        <w:t>中（湖北省襄阳市东津新区楚山路</w:t>
      </w:r>
      <w:r>
        <w:rPr>
          <w:rFonts w:hint="eastAsia" w:ascii="仿宋_GB2312" w:hAnsi="仿宋_GB2312" w:eastAsia="仿宋_GB2312" w:cs="仿宋_GB2312"/>
          <w:b w:val="0"/>
          <w:bCs/>
          <w:sz w:val="32"/>
          <w:szCs w:val="32"/>
          <w:u w:val="single"/>
          <w:lang w:val="en-US" w:eastAsia="zh-CN"/>
        </w:rPr>
        <w:t>16号</w:t>
      </w:r>
      <w:r>
        <w:rPr>
          <w:rFonts w:hint="eastAsia" w:ascii="仿宋_GB2312" w:hAnsi="仿宋_GB2312" w:eastAsia="仿宋_GB2312" w:cs="仿宋_GB2312"/>
          <w:b w:val="0"/>
          <w:bCs/>
          <w:sz w:val="32"/>
          <w:szCs w:val="32"/>
          <w:u w:val="single"/>
        </w:rPr>
        <w:t>）</w:t>
      </w:r>
      <w:r>
        <w:rPr>
          <w:rFonts w:hint="eastAsia" w:ascii="仿宋_GB2312" w:hAnsi="仿宋_GB2312" w:eastAsia="仿宋_GB2312" w:cs="仿宋_GB2312"/>
          <w:b w:val="0"/>
          <w:bCs/>
          <w:sz w:val="32"/>
          <w:szCs w:val="32"/>
          <w:u w:val="single"/>
          <w:lang w:val="en-US" w:eastAsia="zh-CN"/>
        </w:rPr>
        <w:t>明正楼201</w:t>
      </w:r>
      <w:r>
        <w:rPr>
          <w:rFonts w:hint="eastAsia" w:ascii="仿宋_GB2312" w:hAnsi="仿宋_GB2312" w:eastAsia="仿宋_GB2312" w:cs="仿宋_GB2312"/>
          <w:b w:val="0"/>
          <w:bCs/>
          <w:sz w:val="32"/>
          <w:szCs w:val="32"/>
        </w:rPr>
        <w:t>办公室。</w:t>
      </w:r>
    </w:p>
    <w:p w14:paraId="626E5F86">
      <w:pPr>
        <w:pageBreakBefore w:val="0"/>
        <w:widowControl w:val="0"/>
        <w:numPr>
          <w:ilvl w:val="0"/>
          <w:numId w:val="0"/>
        </w:numPr>
        <w:kinsoku/>
        <w:wordWrap/>
        <w:overflowPunct/>
        <w:topLinePunct w:val="0"/>
        <w:bidi w:val="0"/>
        <w:snapToGrid/>
        <w:spacing w:line="560" w:lineRule="exact"/>
        <w:ind w:left="0" w:leftChars="0" w:right="0" w:firstLine="643" w:firstLineChars="200"/>
        <w:textAlignment w:val="auto"/>
        <w:outlineLvl w:val="1"/>
        <w:rPr>
          <w:rFonts w:hint="eastAsia" w:ascii="仿宋_GB2312" w:hAnsi="仿宋_GB2312" w:eastAsia="仿宋_GB2312" w:cs="仿宋_GB2312"/>
          <w:b w:val="0"/>
          <w:bCs/>
          <w:sz w:val="32"/>
          <w:szCs w:val="32"/>
        </w:rPr>
      </w:pPr>
      <w:bookmarkStart w:id="17" w:name="_Toc32684"/>
      <w:r>
        <w:rPr>
          <w:rFonts w:hint="eastAsia" w:ascii="仿宋_GB2312" w:hAnsi="仿宋_GB2312" w:eastAsia="仿宋_GB2312" w:cs="仿宋_GB2312"/>
          <w:b/>
          <w:bCs w:val="0"/>
          <w:kern w:val="2"/>
          <w:sz w:val="32"/>
          <w:szCs w:val="32"/>
          <w:lang w:val="en-US" w:eastAsia="zh-CN" w:bidi="ar-SA"/>
        </w:rPr>
        <w:t>六、</w:t>
      </w:r>
      <w:r>
        <w:rPr>
          <w:rFonts w:hint="eastAsia" w:ascii="仿宋_GB2312" w:hAnsi="仿宋_GB2312" w:eastAsia="仿宋_GB2312" w:cs="仿宋_GB2312"/>
          <w:b/>
          <w:bCs w:val="0"/>
          <w:sz w:val="32"/>
          <w:szCs w:val="32"/>
        </w:rPr>
        <w:t>发布公告的媒体</w:t>
      </w:r>
      <w:bookmarkEnd w:id="17"/>
    </w:p>
    <w:p w14:paraId="075B8AAA">
      <w:pPr>
        <w:pageBreakBefore w:val="0"/>
        <w:widowControl w:val="0"/>
        <w:numPr>
          <w:ilvl w:val="0"/>
          <w:numId w:val="0"/>
        </w:numPr>
        <w:kinsoku/>
        <w:wordWrap/>
        <w:overflowPunct/>
        <w:topLinePunct w:val="0"/>
        <w:bidi w:val="0"/>
        <w:snapToGrid/>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询价公告在襄阳</w:t>
      </w:r>
      <w:r>
        <w:rPr>
          <w:rFonts w:hint="eastAsia" w:ascii="仿宋_GB2312" w:hAnsi="仿宋_GB2312" w:eastAsia="仿宋_GB2312" w:cs="仿宋_GB2312"/>
          <w:b w:val="0"/>
          <w:bCs/>
          <w:sz w:val="32"/>
          <w:szCs w:val="32"/>
          <w:lang w:val="en-US" w:eastAsia="zh-CN"/>
        </w:rPr>
        <w:t>三</w:t>
      </w:r>
      <w:r>
        <w:rPr>
          <w:rFonts w:hint="eastAsia" w:ascii="仿宋_GB2312" w:hAnsi="仿宋_GB2312" w:eastAsia="仿宋_GB2312" w:cs="仿宋_GB2312"/>
          <w:b w:val="0"/>
          <w:bCs/>
          <w:sz w:val="32"/>
          <w:szCs w:val="32"/>
        </w:rPr>
        <w:t>中校园网发布</w:t>
      </w:r>
      <w:r>
        <w:rPr>
          <w:rFonts w:hint="eastAsia" w:ascii="仿宋_GB2312" w:hAnsi="仿宋_GB2312" w:eastAsia="仿宋_GB2312" w:cs="仿宋_GB2312"/>
          <w:b w:val="0"/>
          <w:bCs/>
          <w:sz w:val="32"/>
          <w:szCs w:val="32"/>
          <w:lang w:eastAsia="zh-CN"/>
        </w:rPr>
        <w:t>。</w:t>
      </w:r>
    </w:p>
    <w:p w14:paraId="76F2F961">
      <w:pPr>
        <w:pageBreakBefore w:val="0"/>
        <w:widowControl w:val="0"/>
        <w:numPr>
          <w:ilvl w:val="0"/>
          <w:numId w:val="0"/>
        </w:numPr>
        <w:kinsoku/>
        <w:wordWrap/>
        <w:overflowPunct/>
        <w:topLinePunct w:val="0"/>
        <w:bidi w:val="0"/>
        <w:snapToGrid/>
        <w:spacing w:line="560" w:lineRule="exact"/>
        <w:ind w:left="0" w:leftChars="0" w:right="0" w:firstLine="643" w:firstLineChars="200"/>
        <w:textAlignment w:val="auto"/>
        <w:outlineLvl w:val="1"/>
        <w:rPr>
          <w:rFonts w:hint="eastAsia" w:ascii="仿宋_GB2312" w:hAnsi="仿宋_GB2312" w:eastAsia="仿宋_GB2312" w:cs="仿宋_GB2312"/>
          <w:b/>
          <w:bCs w:val="0"/>
          <w:sz w:val="32"/>
          <w:szCs w:val="32"/>
          <w:lang w:eastAsia="zh-CN"/>
        </w:rPr>
      </w:pPr>
      <w:bookmarkStart w:id="18" w:name="_Toc1123"/>
      <w:r>
        <w:rPr>
          <w:rFonts w:hint="eastAsia" w:ascii="仿宋_GB2312" w:hAnsi="仿宋_GB2312" w:eastAsia="仿宋_GB2312" w:cs="仿宋_GB2312"/>
          <w:b/>
          <w:bCs w:val="0"/>
          <w:kern w:val="2"/>
          <w:sz w:val="32"/>
          <w:szCs w:val="32"/>
          <w:lang w:val="en-US" w:eastAsia="zh-CN" w:bidi="ar-SA"/>
        </w:rPr>
        <w:t>七、</w:t>
      </w:r>
      <w:r>
        <w:rPr>
          <w:rFonts w:hint="eastAsia" w:ascii="仿宋_GB2312" w:hAnsi="仿宋_GB2312" w:eastAsia="仿宋_GB2312" w:cs="仿宋_GB2312"/>
          <w:b/>
          <w:bCs w:val="0"/>
          <w:sz w:val="32"/>
          <w:szCs w:val="32"/>
        </w:rPr>
        <w:t>联系方式</w:t>
      </w:r>
      <w:bookmarkEnd w:id="18"/>
    </w:p>
    <w:p w14:paraId="1D3A3E39">
      <w:pPr>
        <w:pageBreakBefore w:val="0"/>
        <w:widowControl w:val="0"/>
        <w:numPr>
          <w:ilvl w:val="0"/>
          <w:numId w:val="0"/>
        </w:numPr>
        <w:kinsoku/>
        <w:wordWrap/>
        <w:overflowPunct/>
        <w:topLinePunct w:val="0"/>
        <w:bidi w:val="0"/>
        <w:snapToGrid/>
        <w:spacing w:line="560" w:lineRule="exact"/>
        <w:ind w:left="0" w:leftChars="0" w:right="0" w:firstLine="1280" w:firstLineChars="40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采购人：</w:t>
      </w:r>
      <w:r>
        <w:rPr>
          <w:rFonts w:hint="eastAsia" w:ascii="仿宋_GB2312" w:hAnsi="仿宋_GB2312" w:eastAsia="仿宋_GB2312" w:cs="仿宋_GB2312"/>
          <w:b w:val="0"/>
          <w:bCs/>
          <w:sz w:val="32"/>
          <w:szCs w:val="32"/>
          <w:lang w:val="en-US" w:eastAsia="zh-CN"/>
        </w:rPr>
        <w:t>襄阳市第三中学</w:t>
      </w:r>
    </w:p>
    <w:p w14:paraId="6791AB72">
      <w:pPr>
        <w:pageBreakBefore w:val="0"/>
        <w:widowControl w:val="0"/>
        <w:numPr>
          <w:ilvl w:val="0"/>
          <w:numId w:val="0"/>
        </w:numPr>
        <w:kinsoku/>
        <w:wordWrap/>
        <w:overflowPunct/>
        <w:topLinePunct w:val="0"/>
        <w:bidi w:val="0"/>
        <w:snapToGrid/>
        <w:spacing w:line="560" w:lineRule="exact"/>
        <w:ind w:left="0" w:leftChars="0" w:right="0" w:firstLine="1280" w:firstLineChars="40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联系人：</w:t>
      </w:r>
      <w:r>
        <w:rPr>
          <w:rFonts w:hint="eastAsia" w:ascii="仿宋_GB2312" w:hAnsi="仿宋_GB2312" w:eastAsia="仿宋_GB2312" w:cs="仿宋_GB2312"/>
          <w:b w:val="0"/>
          <w:bCs/>
          <w:sz w:val="32"/>
          <w:szCs w:val="32"/>
          <w:lang w:val="en-US" w:eastAsia="zh-CN"/>
        </w:rPr>
        <w:t xml:space="preserve"> 吴</w:t>
      </w:r>
      <w:r>
        <w:rPr>
          <w:rFonts w:hint="eastAsia" w:ascii="仿宋_GB2312" w:hAnsi="仿宋_GB2312" w:eastAsia="仿宋_GB2312" w:cs="仿宋_GB2312"/>
          <w:b w:val="0"/>
          <w:bCs/>
          <w:sz w:val="32"/>
          <w:szCs w:val="32"/>
        </w:rPr>
        <w:t>老师     电话：</w:t>
      </w:r>
      <w:r>
        <w:rPr>
          <w:rFonts w:hint="eastAsia" w:ascii="仿宋_GB2312" w:hAnsi="仿宋_GB2312" w:eastAsia="仿宋_GB2312" w:cs="仿宋_GB2312"/>
          <w:b w:val="0"/>
          <w:bCs/>
          <w:sz w:val="32"/>
          <w:szCs w:val="32"/>
          <w:lang w:val="en-US" w:eastAsia="zh-CN"/>
        </w:rPr>
        <w:t xml:space="preserve">18071165500  </w:t>
      </w:r>
    </w:p>
    <w:p w14:paraId="0739C8DF">
      <w:pPr>
        <w:pageBreakBefore w:val="0"/>
        <w:widowControl w:val="0"/>
        <w:numPr>
          <w:ilvl w:val="0"/>
          <w:numId w:val="0"/>
        </w:numPr>
        <w:kinsoku/>
        <w:wordWrap/>
        <w:overflowPunct/>
        <w:topLinePunct w:val="0"/>
        <w:bidi w:val="0"/>
        <w:snapToGrid/>
        <w:spacing w:line="560" w:lineRule="exact"/>
        <w:ind w:left="0" w:leftChars="0" w:right="0" w:firstLine="1280" w:firstLineChars="400"/>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地址：湖北省襄阳市东津新区楚山路</w:t>
      </w:r>
      <w:r>
        <w:rPr>
          <w:rFonts w:hint="eastAsia" w:ascii="仿宋_GB2312" w:hAnsi="仿宋_GB2312" w:eastAsia="仿宋_GB2312" w:cs="仿宋_GB2312"/>
          <w:b w:val="0"/>
          <w:bCs/>
          <w:sz w:val="32"/>
          <w:szCs w:val="32"/>
          <w:lang w:val="en-US" w:eastAsia="zh-CN"/>
        </w:rPr>
        <w:t>16号</w:t>
      </w:r>
    </w:p>
    <w:p w14:paraId="69D2CAA9">
      <w:pPr>
        <w:pStyle w:val="28"/>
        <w:pageBreakBefore w:val="0"/>
        <w:widowControl w:val="0"/>
        <w:numPr>
          <w:ilvl w:val="4"/>
          <w:numId w:val="0"/>
        </w:numPr>
        <w:kinsoku/>
        <w:wordWrap/>
        <w:overflowPunct/>
        <w:topLinePunct w:val="0"/>
        <w:bidi w:val="0"/>
        <w:snapToGrid/>
        <w:spacing w:before="0" w:after="0" w:line="360" w:lineRule="auto"/>
        <w:ind w:firstLine="482" w:firstLineChars="200"/>
        <w:textAlignment w:val="auto"/>
        <w:outlineLvl w:val="9"/>
        <w:rPr>
          <w:rFonts w:hint="eastAsia" w:ascii="仿宋" w:hAnsi="仿宋" w:eastAsia="仿宋" w:cs="Times New Roman"/>
          <w:b/>
          <w:bCs w:val="0"/>
          <w:kern w:val="2"/>
          <w:sz w:val="24"/>
          <w:szCs w:val="24"/>
          <w:lang w:val="en-US" w:eastAsia="zh-CN" w:bidi="ar-SA"/>
        </w:rPr>
      </w:pPr>
    </w:p>
    <w:p w14:paraId="691547DD">
      <w:pPr>
        <w:pStyle w:val="29"/>
        <w:pageBreakBefore w:val="0"/>
        <w:kinsoku/>
        <w:wordWrap/>
        <w:overflowPunct/>
        <w:topLinePunct w:val="0"/>
        <w:bidi w:val="0"/>
        <w:snapToGrid/>
        <w:ind w:firstLine="422" w:firstLineChars="200"/>
        <w:textAlignment w:val="auto"/>
        <w:outlineLvl w:val="9"/>
        <w:rPr>
          <w:rFonts w:hint="eastAsia"/>
          <w:b/>
          <w:bCs/>
          <w:lang w:val="en-US" w:eastAsia="zh-CN"/>
        </w:rPr>
      </w:pPr>
    </w:p>
    <w:p w14:paraId="0BEB839D">
      <w:pPr>
        <w:rPr>
          <w:rFonts w:hint="eastAsia"/>
          <w:b/>
          <w:bCs/>
          <w:lang w:val="en-US" w:eastAsia="zh-CN"/>
        </w:rPr>
      </w:pPr>
      <w:r>
        <w:rPr>
          <w:rFonts w:hint="eastAsia"/>
          <w:b/>
          <w:bCs/>
          <w:lang w:val="en-US" w:eastAsia="zh-CN"/>
        </w:rPr>
        <w:br w:type="page"/>
      </w:r>
    </w:p>
    <w:p w14:paraId="7EE4B458">
      <w:pPr>
        <w:adjustRightInd w:val="0"/>
        <w:snapToGrid w:val="0"/>
        <w:spacing w:line="360" w:lineRule="auto"/>
        <w:jc w:val="center"/>
        <w:outlineLvl w:val="0"/>
        <w:rPr>
          <w:rFonts w:hint="eastAsia" w:ascii="仿宋" w:hAnsi="仿宋" w:eastAsia="仿宋" w:cs="Times New Roman"/>
          <w:b w:val="0"/>
          <w:bCs/>
          <w:sz w:val="32"/>
          <w:szCs w:val="32"/>
          <w:lang w:val="en-US" w:eastAsia="zh-CN"/>
        </w:rPr>
      </w:pPr>
      <w:bookmarkStart w:id="19" w:name="_Toc15399"/>
      <w:r>
        <w:rPr>
          <w:rFonts w:hint="eastAsia" w:ascii="仿宋" w:hAnsi="仿宋" w:eastAsia="仿宋" w:cs="Times New Roman"/>
          <w:b w:val="0"/>
          <w:bCs/>
          <w:sz w:val="32"/>
          <w:szCs w:val="32"/>
          <w:lang w:val="en-US" w:eastAsia="zh-CN"/>
        </w:rPr>
        <w:t>第二章 采购需求</w:t>
      </w:r>
      <w:bookmarkEnd w:id="19"/>
    </w:p>
    <w:p w14:paraId="60568B11">
      <w:pPr>
        <w:adjustRightInd w:val="0"/>
        <w:snapToGrid w:val="0"/>
        <w:spacing w:line="360" w:lineRule="auto"/>
        <w:jc w:val="left"/>
        <w:outlineLvl w:val="1"/>
        <w:rPr>
          <w:rFonts w:hint="default" w:ascii="仿宋" w:hAnsi="仿宋" w:eastAsia="仿宋" w:cs="Times New Roman"/>
          <w:b w:val="0"/>
          <w:bCs/>
          <w:sz w:val="32"/>
          <w:szCs w:val="32"/>
          <w:lang w:val="en-US" w:eastAsia="zh-CN"/>
        </w:rPr>
      </w:pPr>
      <w:r>
        <w:rPr>
          <w:rFonts w:hint="eastAsia" w:ascii="仿宋" w:hAnsi="仿宋" w:eastAsia="仿宋" w:cs="Times New Roman"/>
          <w:b w:val="0"/>
          <w:bCs/>
          <w:sz w:val="32"/>
          <w:szCs w:val="32"/>
          <w:lang w:val="en-US" w:eastAsia="zh-CN"/>
        </w:rPr>
        <w:t>一、</w:t>
      </w:r>
      <w:r>
        <w:rPr>
          <w:rFonts w:hint="eastAsia" w:ascii="仿宋" w:hAnsi="仿宋" w:eastAsia="仿宋" w:cs="Times New Roman"/>
          <w:b w:val="0"/>
          <w:bCs/>
          <w:sz w:val="32"/>
          <w:szCs w:val="32"/>
        </w:rPr>
        <w:t>采购标的汇总表</w:t>
      </w:r>
    </w:p>
    <w:tbl>
      <w:tblPr>
        <w:tblStyle w:val="13"/>
        <w:tblpPr w:leftFromText="180" w:rightFromText="180" w:vertAnchor="text" w:horzAnchor="page" w:tblpX="1192" w:tblpY="922"/>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0"/>
        <w:gridCol w:w="7260"/>
        <w:gridCol w:w="823"/>
        <w:gridCol w:w="831"/>
      </w:tblGrid>
      <w:tr w14:paraId="6EEA0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B2D19E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b/>
                <w:bCs/>
                <w:i w:val="0"/>
                <w:iCs w:val="0"/>
                <w:color w:val="000000"/>
                <w:kern w:val="0"/>
                <w:sz w:val="24"/>
                <w:szCs w:val="24"/>
                <w:u w:val="none"/>
                <w:lang w:val="en-US" w:eastAsia="zh-CN" w:bidi="ar"/>
              </w:rPr>
            </w:pPr>
            <w:bookmarkStart w:id="20" w:name="_Toc23379"/>
            <w:r>
              <w:rPr>
                <w:rFonts w:hint="eastAsia" w:ascii="宋体" w:hAnsi="宋体" w:eastAsia="宋体" w:cs="宋体"/>
                <w:b/>
                <w:bCs/>
                <w:i w:val="0"/>
                <w:iCs w:val="0"/>
                <w:color w:val="000000"/>
                <w:kern w:val="0"/>
                <w:sz w:val="24"/>
                <w:szCs w:val="24"/>
                <w:u w:val="none"/>
                <w:lang w:val="en-US" w:eastAsia="zh-CN" w:bidi="ar"/>
              </w:rPr>
              <w:t>序号</w:t>
            </w:r>
          </w:p>
        </w:tc>
        <w:tc>
          <w:tcPr>
            <w:tcW w:w="3729"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241DDD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名称</w:t>
            </w:r>
          </w:p>
        </w:tc>
        <w:tc>
          <w:tcPr>
            <w:tcW w:w="423"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68FB140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425"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23AC964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r>
      <w:tr w14:paraId="16BF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AE8F0B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3729"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58A1F9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出入管理云服务平台</w:t>
            </w:r>
          </w:p>
        </w:tc>
        <w:tc>
          <w:tcPr>
            <w:tcW w:w="423"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206D6BF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425"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3BC4642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r>
      <w:tr w14:paraId="4ED7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30BA205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一、南大门出入管理（6通道）</w:t>
            </w:r>
          </w:p>
        </w:tc>
      </w:tr>
      <w:tr w14:paraId="321AE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DB6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729" w:type="pct"/>
            <w:tcBorders>
              <w:top w:val="single" w:color="000000" w:sz="4" w:space="0"/>
              <w:left w:val="single" w:color="000000" w:sz="4" w:space="0"/>
              <w:bottom w:val="single" w:color="000000" w:sz="4" w:space="0"/>
              <w:right w:val="single" w:color="auto" w:sz="4" w:space="0"/>
            </w:tcBorders>
            <w:shd w:val="clear" w:color="auto" w:fill="auto"/>
            <w:vAlign w:val="center"/>
          </w:tcPr>
          <w:p w14:paraId="5CE4123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红外对射室外摆闸（左，单机芯）红外对射对数：6对；</w:t>
            </w:r>
          </w:p>
          <w:p w14:paraId="224DE5F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机身厚度：1.0mm；</w:t>
            </w:r>
          </w:p>
        </w:tc>
        <w:tc>
          <w:tcPr>
            <w:tcW w:w="423"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2E40F5F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425"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1645EB1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760A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594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37A6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红外对射室外摆闸（中，双机芯）红外对射对数：6对；</w:t>
            </w:r>
          </w:p>
          <w:p w14:paraId="5ECBAF6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机身厚度：1.0mm；</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2FC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838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659D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04D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BA8F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红外对射室外摆闸（右，单机芯）红外对射对数：6对；</w:t>
            </w:r>
          </w:p>
          <w:p w14:paraId="18D1A63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机身厚度：1.0mm；</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D5E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370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93D2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389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159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不锈钢摆闸门翼</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C32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A03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2818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A24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A0AE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远程遥控器发送端</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CC3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EE8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28A4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F7A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C874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远程遥控器接收端</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D64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237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7E21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390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D528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出入管理屏</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6CB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90B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B700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F88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926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门卫管理屏</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9DF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963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88CC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95B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36C5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防雨罩</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BCC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AFA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F871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51C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二、东大门出入管理（2通道）</w:t>
            </w:r>
          </w:p>
        </w:tc>
      </w:tr>
      <w:tr w14:paraId="3DDF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DC7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F87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红外对射室外摆闸（左，单机芯）红外对射对数：6对；</w:t>
            </w:r>
          </w:p>
          <w:p w14:paraId="37461DE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机身厚度：1.0mm；</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D22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116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D53C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BC7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CC4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红外对射室外摆闸（中，双机芯）红外对射对数：6对；</w:t>
            </w:r>
          </w:p>
          <w:p w14:paraId="0AF36A7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机身厚度：1.0mm；</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DA0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115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4C2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156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E685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红外对射室外摆闸（右，单机芯）红外对射对数：6对；</w:t>
            </w:r>
          </w:p>
          <w:p w14:paraId="11BC3FB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机身厚度：1.0mm；</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23C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301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1D4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94A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83E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不锈钢摆闸门翼</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82F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C02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8D0D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C78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CC39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远程遥控器发送端</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EA6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693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A97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310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0EEF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远程遥控器接收端</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AA2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794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E9F4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369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C402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出入管理屏</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272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03F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BA2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38B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BC20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门卫管理屏</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629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AC7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F14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09E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01B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防雨罩</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BFC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EF6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86A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FE3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三、北大门出入管理（1通道+车辆识别系统）</w:t>
            </w:r>
          </w:p>
        </w:tc>
      </w:tr>
      <w:tr w14:paraId="67843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112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AB4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红外对射室外摆闸（左，单机芯）红外对射对数：4对；</w:t>
            </w:r>
          </w:p>
          <w:p w14:paraId="3A06D36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机身厚度：0.8mm；</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A7C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F64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975D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33D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8BA2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红外对射室外摆闸（右，单机芯）红外对射对数：4对；</w:t>
            </w:r>
          </w:p>
          <w:p w14:paraId="7B3F8B4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机身厚度：0.8mm；</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4C5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8C6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D0F5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89B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4D21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不锈钢摆闸门翼</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EBC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997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80B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9FF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4F45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远程遥控器发送端</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4B7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8D4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551E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6E6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73D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远程遥控器接收端</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0DC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EE5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8C9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B04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2264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车牌识别一体机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7D3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33B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124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671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7CE5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空降闸</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B13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477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F4CA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A86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001A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安装施工</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43B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8A5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59BCD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887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四、东、南大门未授权出校预警</w:t>
            </w:r>
          </w:p>
        </w:tc>
      </w:tr>
      <w:tr w14:paraId="10D0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627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AB8B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智能电视</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394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CA6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06D8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ED1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28</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74C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出入看板盒子</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0C1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1FE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3AE96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EE0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五、宿舍出寝统计</w:t>
            </w:r>
          </w:p>
        </w:tc>
      </w:tr>
      <w:tr w14:paraId="03E0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5A7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B361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智能人脸识别终端</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2CE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86E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C68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A79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六、配套设施及辅材</w:t>
            </w:r>
          </w:p>
        </w:tc>
      </w:tr>
      <w:tr w14:paraId="7AB6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140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31</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980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施工辅材</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43A8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3AC7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r>
      <w:tr w14:paraId="37B41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EF7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32</w:t>
            </w:r>
          </w:p>
        </w:tc>
        <w:tc>
          <w:tcPr>
            <w:tcW w:w="3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6354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安装施工</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ECC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552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bookmarkEnd w:id="20"/>
    </w:tbl>
    <w:p w14:paraId="6E45E854">
      <w:pPr>
        <w:adjustRightInd w:val="0"/>
        <w:snapToGrid w:val="0"/>
        <w:spacing w:line="360" w:lineRule="auto"/>
        <w:jc w:val="left"/>
        <w:outlineLvl w:val="9"/>
        <w:rPr>
          <w:rFonts w:hint="eastAsia" w:ascii="仿宋" w:hAnsi="仿宋" w:eastAsia="仿宋" w:cs="Times New Roman"/>
          <w:b/>
          <w:sz w:val="30"/>
          <w:szCs w:val="30"/>
          <w:lang w:val="en-US" w:eastAsia="zh-CN"/>
        </w:rPr>
      </w:pPr>
    </w:p>
    <w:p w14:paraId="00F2CE4D">
      <w:pPr>
        <w:adjustRightInd w:val="0"/>
        <w:snapToGrid w:val="0"/>
        <w:spacing w:line="360" w:lineRule="auto"/>
        <w:jc w:val="left"/>
        <w:outlineLvl w:val="1"/>
        <w:rPr>
          <w:rFonts w:hint="eastAsia" w:ascii="仿宋" w:hAnsi="仿宋" w:eastAsia="仿宋" w:cs="Times New Roman"/>
          <w:b/>
          <w:sz w:val="30"/>
          <w:szCs w:val="30"/>
          <w:lang w:val="en-US" w:eastAsia="zh-CN"/>
        </w:rPr>
      </w:pPr>
    </w:p>
    <w:p w14:paraId="6B4AEDD4">
      <w:pPr>
        <w:adjustRightInd w:val="0"/>
        <w:snapToGrid w:val="0"/>
        <w:spacing w:line="360" w:lineRule="auto"/>
        <w:jc w:val="left"/>
        <w:outlineLvl w:val="1"/>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二、</w:t>
      </w:r>
      <w:r>
        <w:rPr>
          <w:rFonts w:hint="eastAsia" w:ascii="仿宋" w:hAnsi="仿宋" w:eastAsia="仿宋" w:cs="Times New Roman"/>
          <w:b/>
          <w:sz w:val="32"/>
          <w:szCs w:val="32"/>
        </w:rPr>
        <w:t>技术要求</w:t>
      </w:r>
    </w:p>
    <w:tbl>
      <w:tblPr>
        <w:tblStyle w:val="13"/>
        <w:tblpPr w:leftFromText="180" w:rightFromText="180" w:vertAnchor="text" w:horzAnchor="page" w:tblpX="1208" w:tblpY="1100"/>
        <w:tblOverlap w:val="never"/>
        <w:tblW w:w="97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132"/>
        <w:gridCol w:w="5636"/>
        <w:gridCol w:w="750"/>
        <w:gridCol w:w="733"/>
        <w:gridCol w:w="734"/>
      </w:tblGrid>
      <w:tr w14:paraId="5156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17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4"/>
                <w:szCs w:val="24"/>
                <w:u w:val="none"/>
              </w:rPr>
            </w:pPr>
            <w:bookmarkStart w:id="21" w:name="_Toc8665"/>
            <w:r>
              <w:rPr>
                <w:rFonts w:hint="eastAsia" w:ascii="宋体" w:hAnsi="宋体" w:eastAsia="宋体" w:cs="宋体"/>
                <w:b/>
                <w:bCs/>
                <w:i w:val="0"/>
                <w:iCs w:val="0"/>
                <w:color w:val="000000"/>
                <w:kern w:val="0"/>
                <w:sz w:val="24"/>
                <w:szCs w:val="24"/>
                <w:u w:val="none"/>
                <w:lang w:val="en-US" w:eastAsia="zh-CN" w:bidi="ar"/>
              </w:rPr>
              <w:t>序号</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A1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5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2A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设备参数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F1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90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D7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070B7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7C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33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出入管理云服务平台</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A2A4">
            <w:pPr>
              <w:widowControl/>
              <w:adjustRightInd w:val="0"/>
              <w:snapToGrid w:val="0"/>
              <w:jc w:val="left"/>
              <w:rPr>
                <w:rFonts w:hint="eastAsia" w:ascii="宋体" w:hAnsi="宋体" w:eastAsia="宋体" w:cs="宋体"/>
                <w:kern w:val="0"/>
                <w:sz w:val="24"/>
                <w:szCs w:val="24"/>
              </w:rPr>
            </w:pPr>
            <w:r>
              <w:rPr>
                <w:rFonts w:hint="eastAsia" w:ascii="宋体" w:hAnsi="宋体" w:eastAsia="宋体" w:cs="宋体"/>
                <w:kern w:val="0"/>
                <w:sz w:val="24"/>
                <w:szCs w:val="24"/>
              </w:rPr>
              <w:t>1.基础信息管理</w:t>
            </w:r>
          </w:p>
          <w:p w14:paraId="53D0DECE">
            <w:pPr>
              <w:widowControl/>
              <w:adjustRightInd w:val="0"/>
              <w:snapToGrid w:val="0"/>
              <w:jc w:val="left"/>
              <w:rPr>
                <w:rFonts w:hint="eastAsia" w:ascii="宋体" w:hAnsi="宋体" w:eastAsia="宋体" w:cs="宋体"/>
                <w:kern w:val="0"/>
                <w:sz w:val="24"/>
                <w:szCs w:val="24"/>
              </w:rPr>
            </w:pPr>
            <w:r>
              <w:rPr>
                <w:rFonts w:hint="eastAsia" w:ascii="宋体" w:hAnsi="宋体" w:eastAsia="宋体" w:cs="宋体"/>
                <w:kern w:val="0"/>
                <w:sz w:val="24"/>
                <w:szCs w:val="24"/>
              </w:rPr>
              <w:t>具备学校基础信息管理、角色职务的设置；具备创建班级、成员管理、设置班主任等班级管理功能，具备教职工管理功能，具备查看和管理本校学生信息等学生管理功能，具备对学生人脸信息管理功能。</w:t>
            </w:r>
          </w:p>
          <w:p w14:paraId="7424488F">
            <w:pPr>
              <w:widowControl/>
              <w:adjustRightInd w:val="0"/>
              <w:snapToGrid w:val="0"/>
              <w:jc w:val="left"/>
              <w:rPr>
                <w:rFonts w:hint="eastAsia" w:ascii="宋体" w:hAnsi="宋体" w:eastAsia="宋体" w:cs="宋体"/>
                <w:kern w:val="0"/>
                <w:sz w:val="24"/>
                <w:szCs w:val="24"/>
              </w:rPr>
            </w:pPr>
            <w:r>
              <w:rPr>
                <w:rFonts w:hint="eastAsia" w:ascii="宋体" w:hAnsi="宋体" w:eastAsia="宋体" w:cs="宋体"/>
                <w:kern w:val="0"/>
                <w:sz w:val="24"/>
                <w:szCs w:val="24"/>
              </w:rPr>
              <w:t>2.出入管理</w:t>
            </w:r>
          </w:p>
          <w:p w14:paraId="4BD662AB">
            <w:pPr>
              <w:widowControl/>
              <w:adjustRightInd w:val="0"/>
              <w:snapToGrid w:val="0"/>
              <w:jc w:val="left"/>
              <w:rPr>
                <w:rFonts w:hint="eastAsia" w:ascii="宋体" w:hAnsi="宋体" w:eastAsia="宋体" w:cs="宋体"/>
                <w:kern w:val="0"/>
                <w:sz w:val="24"/>
                <w:szCs w:val="24"/>
              </w:rPr>
            </w:pPr>
            <w:r>
              <w:rPr>
                <w:rFonts w:hint="eastAsia" w:ascii="宋体" w:hAnsi="宋体" w:eastAsia="宋体" w:cs="宋体"/>
                <w:kern w:val="0"/>
                <w:sz w:val="24"/>
                <w:szCs w:val="24"/>
              </w:rPr>
              <w:t>(1)具备教职工、学生、请假人员出入方案的配置功能；支持学校按照人员、时间、设备进行出入管理配置；</w:t>
            </w:r>
          </w:p>
          <w:p w14:paraId="18C2E652">
            <w:pPr>
              <w:widowControl/>
              <w:adjustRightInd w:val="0"/>
              <w:snapToGrid w:val="0"/>
              <w:jc w:val="left"/>
              <w:rPr>
                <w:rFonts w:hint="eastAsia" w:ascii="宋体" w:hAnsi="宋体" w:eastAsia="宋体" w:cs="宋体"/>
                <w:kern w:val="0"/>
                <w:sz w:val="24"/>
                <w:szCs w:val="24"/>
              </w:rPr>
            </w:pPr>
            <w:r>
              <w:rPr>
                <w:rFonts w:hint="eastAsia" w:ascii="宋体" w:hAnsi="宋体" w:eastAsia="宋体" w:cs="宋体"/>
                <w:kern w:val="0"/>
                <w:sz w:val="24"/>
                <w:szCs w:val="24"/>
              </w:rPr>
              <w:t>(2)支持绑定学校前端出入管理设备，针对已管理的设备下发出入方案；</w:t>
            </w:r>
          </w:p>
          <w:p w14:paraId="265E3DA8">
            <w:pPr>
              <w:widowControl/>
              <w:adjustRightInd w:val="0"/>
              <w:snapToGrid w:val="0"/>
              <w:jc w:val="left"/>
              <w:rPr>
                <w:rFonts w:hint="eastAsia" w:ascii="宋体" w:hAnsi="宋体" w:eastAsia="宋体" w:cs="宋体"/>
                <w:kern w:val="0"/>
                <w:sz w:val="24"/>
                <w:szCs w:val="24"/>
              </w:rPr>
            </w:pPr>
            <w:r>
              <w:rPr>
                <w:rFonts w:hint="eastAsia" w:ascii="宋体" w:hAnsi="宋体" w:eastAsia="宋体" w:cs="宋体"/>
                <w:kern w:val="0"/>
                <w:sz w:val="24"/>
                <w:szCs w:val="24"/>
              </w:rPr>
              <w:t>(3)支持教职工、学生出入状态的查询，包括通行时间、通行设备、人员信息等内容；</w:t>
            </w:r>
          </w:p>
          <w:p w14:paraId="34BBE1EE">
            <w:pPr>
              <w:widowControl/>
              <w:adjustRightInd w:val="0"/>
              <w:snapToGrid w:val="0"/>
              <w:jc w:val="left"/>
              <w:rPr>
                <w:rFonts w:hint="eastAsia" w:ascii="宋体" w:hAnsi="宋体" w:eastAsia="宋体" w:cs="宋体"/>
                <w:kern w:val="0"/>
                <w:sz w:val="24"/>
                <w:szCs w:val="24"/>
              </w:rPr>
            </w:pPr>
            <w:r>
              <w:rPr>
                <w:rFonts w:hint="eastAsia" w:ascii="宋体" w:hAnsi="宋体" w:eastAsia="宋体" w:cs="宋体"/>
                <w:kern w:val="0"/>
                <w:sz w:val="24"/>
                <w:szCs w:val="24"/>
              </w:rPr>
              <w:t>(4)能够对接入平台的设备进行添加绑定处理，能够监测设备运行情况。</w:t>
            </w:r>
          </w:p>
          <w:p w14:paraId="73EFC999">
            <w:pPr>
              <w:widowControl/>
              <w:adjustRightInd w:val="0"/>
              <w:snapToGrid w:val="0"/>
              <w:jc w:val="left"/>
              <w:rPr>
                <w:rFonts w:hint="eastAsia" w:ascii="宋体" w:hAnsi="宋体" w:eastAsia="宋体" w:cs="宋体"/>
                <w:kern w:val="0"/>
                <w:sz w:val="24"/>
                <w:szCs w:val="24"/>
              </w:rPr>
            </w:pPr>
            <w:r>
              <w:rPr>
                <w:rFonts w:hint="eastAsia" w:ascii="宋体" w:hAnsi="宋体" w:eastAsia="宋体" w:cs="宋体"/>
                <w:kern w:val="0"/>
                <w:sz w:val="24"/>
                <w:szCs w:val="24"/>
              </w:rPr>
              <w:t>3.班级学生考勤</w:t>
            </w:r>
          </w:p>
          <w:p w14:paraId="3E4D8544">
            <w:pPr>
              <w:widowControl/>
              <w:adjustRightInd w:val="0"/>
              <w:snapToGrid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(1)考勤统计与管理：系统能够实时记录学生的考勤情况，包括到校人数、缺勤情况等，并支持自动统计出勤报表； </w:t>
            </w:r>
          </w:p>
          <w:p w14:paraId="2C0DFC18">
            <w:pPr>
              <w:widowControl/>
              <w:adjustRightInd w:val="0"/>
              <w:snapToGrid w:val="0"/>
              <w:jc w:val="left"/>
              <w:rPr>
                <w:rFonts w:hint="eastAsia" w:ascii="宋体" w:hAnsi="宋体" w:eastAsia="宋体" w:cs="宋体"/>
                <w:kern w:val="0"/>
                <w:sz w:val="24"/>
                <w:szCs w:val="24"/>
              </w:rPr>
            </w:pPr>
            <w:r>
              <w:rPr>
                <w:rFonts w:hint="eastAsia" w:ascii="宋体" w:hAnsi="宋体" w:eastAsia="宋体" w:cs="宋体"/>
                <w:kern w:val="0"/>
                <w:sz w:val="24"/>
                <w:szCs w:val="24"/>
              </w:rPr>
              <w:t>(2)请假管理：具备请假规则制定与配置、审批方案配置等功能。支持记录并管理学生的请假历史信息，包括请假时间、请假原因、请假类型、审批结果等。</w:t>
            </w:r>
          </w:p>
          <w:p w14:paraId="7D983099">
            <w:pPr>
              <w:widowControl/>
              <w:adjustRightInd w:val="0"/>
              <w:snapToGrid w:val="0"/>
              <w:jc w:val="left"/>
              <w:rPr>
                <w:rFonts w:hint="eastAsia" w:ascii="宋体" w:hAnsi="宋体" w:eastAsia="宋体" w:cs="宋体"/>
                <w:kern w:val="0"/>
                <w:sz w:val="24"/>
                <w:szCs w:val="24"/>
              </w:rPr>
            </w:pPr>
            <w:r>
              <w:rPr>
                <w:rFonts w:hint="eastAsia" w:ascii="宋体" w:hAnsi="宋体" w:eastAsia="宋体" w:cs="宋体"/>
                <w:kern w:val="0"/>
                <w:sz w:val="24"/>
                <w:szCs w:val="24"/>
              </w:rPr>
              <w:t>(3)销假管理：支持学生请假结束后的销假操作或请假学生返校自动提醒。请假学生通过门禁设备刷脸返校时，系统会发送返校提醒至教师端移动APP或微应用。</w:t>
            </w:r>
          </w:p>
          <w:p w14:paraId="749AEAC3">
            <w:pPr>
              <w:widowControl/>
              <w:adjustRightInd w:val="0"/>
              <w:snapToGrid w:val="0"/>
              <w:jc w:val="left"/>
              <w:rPr>
                <w:rFonts w:hint="eastAsia" w:ascii="宋体" w:hAnsi="宋体" w:eastAsia="宋体" w:cs="宋体"/>
                <w:kern w:val="0"/>
                <w:sz w:val="24"/>
                <w:szCs w:val="24"/>
              </w:rPr>
            </w:pPr>
            <w:r>
              <w:rPr>
                <w:rFonts w:hint="eastAsia" w:ascii="宋体" w:hAnsi="宋体" w:eastAsia="宋体" w:cs="宋体"/>
                <w:kern w:val="0"/>
                <w:sz w:val="24"/>
                <w:szCs w:val="24"/>
              </w:rPr>
              <w:t>4.教师考勤</w:t>
            </w:r>
          </w:p>
          <w:p w14:paraId="731E0CA7">
            <w:pPr>
              <w:widowControl/>
              <w:adjustRightInd w:val="0"/>
              <w:snapToGrid w:val="0"/>
              <w:jc w:val="left"/>
              <w:rPr>
                <w:rFonts w:hint="eastAsia" w:ascii="宋体" w:hAnsi="宋体" w:eastAsia="宋体" w:cs="宋体"/>
                <w:kern w:val="0"/>
                <w:sz w:val="24"/>
                <w:szCs w:val="24"/>
              </w:rPr>
            </w:pPr>
            <w:r>
              <w:rPr>
                <w:rFonts w:hint="eastAsia" w:ascii="宋体" w:hAnsi="宋体" w:eastAsia="宋体" w:cs="宋体"/>
                <w:kern w:val="0"/>
                <w:sz w:val="24"/>
                <w:szCs w:val="24"/>
              </w:rPr>
              <w:t>(1)考勤统计与管理：支持实时记录教师的考勤信息，包括上班签到、下班签退等。支持自动汇总教师的考勤数据，如迟到、早退、旷工等，并生成统计报表。支持按部门、时间等多维度分析考勤数据的功能，帮助学校管理层更好地了解教师的出勤情况。</w:t>
            </w:r>
          </w:p>
          <w:p w14:paraId="01B851B1">
            <w:pPr>
              <w:widowControl/>
              <w:adjustRightInd w:val="0"/>
              <w:snapToGrid w:val="0"/>
              <w:jc w:val="left"/>
              <w:rPr>
                <w:rFonts w:hint="eastAsia" w:ascii="宋体" w:hAnsi="宋体" w:eastAsia="宋体" w:cs="宋体"/>
                <w:kern w:val="0"/>
                <w:sz w:val="24"/>
                <w:szCs w:val="24"/>
              </w:rPr>
            </w:pPr>
            <w:r>
              <w:rPr>
                <w:rFonts w:hint="eastAsia" w:ascii="宋体" w:hAnsi="宋体" w:eastAsia="宋体" w:cs="宋体"/>
                <w:kern w:val="0"/>
                <w:sz w:val="24"/>
                <w:szCs w:val="24"/>
              </w:rPr>
              <w:t>(2)考勤方案：满足不同部门或岗位的需求制定多种考勤方案。例如，教学岗位和管理岗位可能适用不同的考勤方案。支持根据学校的实际情况，灵活设置考勤规则，如签到签退时间、考勤日期、迟到早退判定标准等。</w:t>
            </w:r>
          </w:p>
          <w:p w14:paraId="6D08A65E">
            <w:pPr>
              <w:widowControl/>
              <w:adjustRightInd w:val="0"/>
              <w:snapToGrid w:val="0"/>
              <w:jc w:val="left"/>
              <w:rPr>
                <w:rFonts w:hint="eastAsia" w:ascii="宋体" w:hAnsi="宋体" w:eastAsia="宋体" w:cs="宋体"/>
                <w:kern w:val="0"/>
                <w:sz w:val="24"/>
                <w:szCs w:val="24"/>
              </w:rPr>
            </w:pPr>
            <w:r>
              <w:rPr>
                <w:rFonts w:hint="eastAsia" w:ascii="宋体" w:hAnsi="宋体" w:eastAsia="宋体" w:cs="宋体"/>
                <w:kern w:val="0"/>
                <w:sz w:val="24"/>
                <w:szCs w:val="24"/>
              </w:rPr>
              <w:t>(3)请假管理：支持请假申请的在线审批流程，审批人员可以根据考勤方案和批假方案进行审批操作。支持自动记录教师的请假历史信息，包括请假类型、请假时间、审批结果等。</w:t>
            </w:r>
          </w:p>
          <w:p w14:paraId="761AC84A">
            <w:pPr>
              <w:widowControl/>
              <w:adjustRightInd w:val="0"/>
              <w:snapToGrid w:val="0"/>
              <w:jc w:val="left"/>
              <w:rPr>
                <w:rFonts w:hint="eastAsia" w:ascii="宋体" w:hAnsi="宋体" w:eastAsia="宋体" w:cs="宋体"/>
                <w:kern w:val="0"/>
                <w:sz w:val="24"/>
                <w:szCs w:val="24"/>
              </w:rPr>
            </w:pPr>
            <w:r>
              <w:rPr>
                <w:rFonts w:hint="eastAsia" w:ascii="宋体" w:hAnsi="宋体" w:eastAsia="宋体" w:cs="宋体"/>
                <w:kern w:val="0"/>
                <w:sz w:val="24"/>
                <w:szCs w:val="24"/>
              </w:rPr>
              <w:t>(4)假期规则：支持学校配置假期规则，根据事假、病假、年假、调休等假期类型进行选择配置。</w:t>
            </w:r>
          </w:p>
          <w:p w14:paraId="11F0B9A8">
            <w:pPr>
              <w:widowControl/>
              <w:adjustRightInd w:val="0"/>
              <w:snapToGrid w:val="0"/>
              <w:jc w:val="left"/>
              <w:rPr>
                <w:rFonts w:hint="eastAsia" w:ascii="宋体" w:hAnsi="宋体" w:eastAsia="宋体" w:cs="宋体"/>
                <w:kern w:val="0"/>
                <w:sz w:val="24"/>
                <w:szCs w:val="24"/>
              </w:rPr>
            </w:pPr>
            <w:r>
              <w:rPr>
                <w:rFonts w:hint="eastAsia" w:ascii="宋体" w:hAnsi="宋体" w:eastAsia="宋体" w:cs="宋体"/>
                <w:kern w:val="0"/>
                <w:sz w:val="24"/>
                <w:szCs w:val="24"/>
              </w:rPr>
              <w:t>(5)出入消息提醒：支持通过考勤设备出入时，系统自动向教师发送消息提醒，支持微信、钉钉、短信等方式发送消息。</w:t>
            </w:r>
          </w:p>
          <w:p w14:paraId="4D7FF4D7">
            <w:pPr>
              <w:widowControl/>
              <w:adjustRightInd w:val="0"/>
              <w:snapToGrid w:val="0"/>
              <w:jc w:val="left"/>
              <w:rPr>
                <w:rFonts w:hint="eastAsia" w:ascii="宋体" w:hAnsi="宋体" w:eastAsia="宋体" w:cs="宋体"/>
                <w:kern w:val="0"/>
                <w:sz w:val="24"/>
                <w:szCs w:val="24"/>
              </w:rPr>
            </w:pPr>
            <w:r>
              <w:rPr>
                <w:rFonts w:hint="eastAsia" w:ascii="宋体" w:hAnsi="宋体" w:eastAsia="宋体" w:cs="宋体"/>
                <w:kern w:val="0"/>
                <w:sz w:val="24"/>
                <w:szCs w:val="24"/>
              </w:rPr>
              <w:t>(6)批假方案：支持根据学校的政策，设定批假规则，如请假审批流程、审批权限等。</w:t>
            </w:r>
          </w:p>
          <w:p w14:paraId="70E03B61">
            <w:pPr>
              <w:widowControl/>
              <w:adjustRightInd w:val="0"/>
              <w:snapToGrid w:val="0"/>
              <w:jc w:val="left"/>
              <w:rPr>
                <w:rFonts w:hint="eastAsia" w:ascii="宋体" w:hAnsi="宋体" w:eastAsia="宋体" w:cs="宋体"/>
                <w:kern w:val="0"/>
                <w:sz w:val="24"/>
                <w:szCs w:val="24"/>
              </w:rPr>
            </w:pPr>
            <w:r>
              <w:rPr>
                <w:rFonts w:hint="eastAsia" w:ascii="宋体" w:hAnsi="宋体" w:eastAsia="宋体" w:cs="宋体"/>
                <w:kern w:val="0"/>
                <w:sz w:val="24"/>
                <w:szCs w:val="24"/>
              </w:rPr>
              <w:t>5.项目要求</w:t>
            </w:r>
          </w:p>
          <w:p w14:paraId="27DA69EF">
            <w:pPr>
              <w:widowControl/>
              <w:adjustRightInd w:val="0"/>
              <w:snapToGrid w:val="0"/>
              <w:jc w:val="left"/>
              <w:rPr>
                <w:rFonts w:hint="eastAsia" w:ascii="宋体" w:hAnsi="宋体" w:eastAsia="宋体" w:cs="宋体"/>
                <w:kern w:val="0"/>
                <w:sz w:val="24"/>
                <w:szCs w:val="24"/>
              </w:rPr>
            </w:pPr>
            <w:r>
              <w:rPr>
                <w:rFonts w:hint="eastAsia" w:ascii="宋体" w:hAnsi="宋体" w:eastAsia="宋体" w:cs="宋体"/>
                <w:kern w:val="0"/>
                <w:sz w:val="24"/>
                <w:szCs w:val="24"/>
              </w:rPr>
              <w:t>(1)至少含一年服务费；</w:t>
            </w:r>
          </w:p>
          <w:p w14:paraId="3C50EF63">
            <w:pPr>
              <w:widowControl/>
              <w:adjustRightInd w:val="0"/>
              <w:snapToGrid w:val="0"/>
              <w:jc w:val="left"/>
              <w:rPr>
                <w:rFonts w:hint="eastAsia" w:ascii="宋体" w:hAnsi="宋体" w:eastAsia="宋体" w:cs="宋体"/>
                <w:kern w:val="0"/>
                <w:sz w:val="24"/>
                <w:szCs w:val="24"/>
              </w:rPr>
            </w:pPr>
            <w:r>
              <w:rPr>
                <w:rFonts w:hint="eastAsia" w:ascii="宋体" w:hAnsi="宋体" w:eastAsia="宋体" w:cs="宋体"/>
                <w:kern w:val="0"/>
                <w:sz w:val="24"/>
                <w:szCs w:val="24"/>
              </w:rPr>
              <w:t>(2)供应商需提供全新未使用的正规渠道产品，产品制造和安装应符合技术标准，并负责送货、安装、调试，直到验收合格。</w:t>
            </w:r>
          </w:p>
          <w:p w14:paraId="63246F66">
            <w:pPr>
              <w:widowControl/>
              <w:adjustRightInd w:val="0"/>
              <w:snapToGrid w:val="0"/>
              <w:jc w:val="left"/>
              <w:rPr>
                <w:rFonts w:hint="eastAsia" w:ascii="宋体" w:hAnsi="宋体" w:eastAsia="宋体" w:cs="宋体"/>
                <w:kern w:val="0"/>
                <w:sz w:val="24"/>
                <w:szCs w:val="24"/>
              </w:rPr>
            </w:pPr>
            <w:r>
              <w:rPr>
                <w:rFonts w:hint="eastAsia" w:ascii="宋体" w:hAnsi="宋体" w:eastAsia="宋体" w:cs="宋体"/>
                <w:kern w:val="0"/>
                <w:sz w:val="24"/>
                <w:szCs w:val="24"/>
              </w:rPr>
              <w:t>(3)为保证采购人合法权益，供应商需要提供制造商针对此项目的货物合法来源证明和售后服务承诺函。</w:t>
            </w:r>
          </w:p>
          <w:p w14:paraId="302CFEA6">
            <w:pPr>
              <w:widowControl/>
              <w:adjustRightInd w:val="0"/>
              <w:snapToGrid w:val="0"/>
              <w:jc w:val="left"/>
              <w:rPr>
                <w:rFonts w:hint="eastAsia" w:ascii="宋体" w:hAnsi="宋体" w:eastAsia="宋体" w:cs="宋体"/>
                <w:kern w:val="0"/>
                <w:sz w:val="24"/>
                <w:szCs w:val="24"/>
                <w:lang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AC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E7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12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366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6F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0C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红外对射室外摆闸（左，单机芯）</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top"/>
          </w:tcPr>
          <w:p w14:paraId="0F82D53E">
            <w:pPr>
              <w:keepNext w:val="0"/>
              <w:keepLines w:val="0"/>
              <w:widowControl/>
              <w:suppressLineNumbers w:val="0"/>
              <w:jc w:val="left"/>
              <w:textAlignment w:val="top"/>
              <w:rPr>
                <w:rFonts w:hint="eastAsia" w:ascii="宋体" w:hAnsi="宋体" w:eastAsia="宋体" w:cs="宋体"/>
                <w:sz w:val="24"/>
                <w:szCs w:val="24"/>
              </w:rPr>
            </w:pPr>
            <w:r>
              <w:rPr>
                <w:rFonts w:hint="eastAsia" w:ascii="宋体" w:hAnsi="宋体" w:eastAsia="宋体" w:cs="宋体"/>
                <w:sz w:val="24"/>
                <w:szCs w:val="24"/>
              </w:rPr>
              <w:t>1、左机芯，通道宽度550mm，不锈钢304，顶盖1.2mm/机身0.8mm，直流无刷电机，红外对射6对，开关门速度 0.6-10S(可调)，户外防水，可以直接露天使用，防护等级可达IP54</w:t>
            </w:r>
          </w:p>
          <w:p w14:paraId="63419098">
            <w:pPr>
              <w:keepNext w:val="0"/>
              <w:keepLines w:val="0"/>
              <w:widowControl/>
              <w:suppressLineNumbers w:val="0"/>
              <w:jc w:val="left"/>
              <w:textAlignment w:val="top"/>
              <w:rPr>
                <w:rFonts w:hint="eastAsia" w:ascii="宋体" w:hAnsi="宋体" w:eastAsia="宋体" w:cs="宋体"/>
                <w:sz w:val="24"/>
                <w:szCs w:val="24"/>
              </w:rPr>
            </w:pPr>
            <w:r>
              <w:rPr>
                <w:rFonts w:hint="eastAsia" w:ascii="宋体" w:hAnsi="宋体" w:eastAsia="宋体" w:cs="宋体"/>
                <w:sz w:val="24"/>
                <w:szCs w:val="24"/>
              </w:rPr>
              <w:t>2、设备在禁止通行状态下，接收到允许通行信号，转换至允许通行状态后，在以下情况下应自动返回到禁止通行状态：1）在允许通行时间内，检测到人员已按指定方向通过通道时；2）超出允许通行时间，检测到通道内无人员通行时。</w:t>
            </w:r>
          </w:p>
          <w:p w14:paraId="7AFEBEF7">
            <w:pPr>
              <w:keepNext w:val="0"/>
              <w:keepLines w:val="0"/>
              <w:widowControl/>
              <w:suppressLineNumbers w:val="0"/>
              <w:jc w:val="left"/>
              <w:textAlignment w:val="top"/>
              <w:rPr>
                <w:rFonts w:hint="eastAsia" w:ascii="宋体" w:hAnsi="宋体" w:eastAsia="宋体" w:cs="宋体"/>
                <w:sz w:val="24"/>
                <w:szCs w:val="24"/>
              </w:rPr>
            </w:pPr>
            <w:r>
              <w:rPr>
                <w:rFonts w:hint="eastAsia" w:ascii="宋体" w:hAnsi="宋体" w:eastAsia="宋体" w:cs="宋体"/>
                <w:sz w:val="24"/>
                <w:szCs w:val="24"/>
              </w:rPr>
              <w:t>3、▲设备应能设置为持续处于允许通行状态/禁止通行状态。设备在断电或发生故障后应能处于无拦挡状态。应支持不少于6对红外对射。开门后检测到人员通过后，应能自动关门。</w:t>
            </w:r>
          </w:p>
          <w:p w14:paraId="55205BB9">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4、▲在臂板复位的过程中，如发生外力阻挡臂板，臂板即自动锁止且发出报警，待外力消失后则自动回到零位恢复通行。非法通行或冲闸时，臂板缓冲相应角度后锁止，应同时启动报警。具备防尾随功能的设备应对尾随事件警示</w:t>
            </w:r>
            <w:r>
              <w:rPr>
                <w:rFonts w:hint="eastAsia" w:ascii="宋体" w:hAnsi="宋体" w:eastAsia="宋体" w:cs="宋体"/>
                <w:i w:val="0"/>
                <w:iCs w:val="0"/>
                <w:color w:val="000000"/>
                <w:kern w:val="0"/>
                <w:sz w:val="24"/>
                <w:szCs w:val="24"/>
                <w:u w:val="none"/>
                <w:lang w:val="en-US" w:eastAsia="zh-CN" w:bidi="ar"/>
              </w:rPr>
              <w:t>（需提供公安部检测报告证明文件或供应商加盖公章的承诺函）</w:t>
            </w:r>
          </w:p>
          <w:p w14:paraId="303667C2">
            <w:pPr>
              <w:keepNext w:val="0"/>
              <w:keepLines w:val="0"/>
              <w:widowControl/>
              <w:suppressLineNumbers w:val="0"/>
              <w:jc w:val="left"/>
              <w:textAlignment w:val="top"/>
              <w:rPr>
                <w:rFonts w:hint="eastAsia" w:ascii="宋体" w:hAnsi="宋体" w:eastAsia="宋体" w:cs="宋体"/>
                <w:sz w:val="24"/>
                <w:szCs w:val="24"/>
              </w:rPr>
            </w:pPr>
            <w:r>
              <w:rPr>
                <w:rFonts w:hint="eastAsia" w:ascii="宋体" w:hAnsi="宋体" w:eastAsia="宋体" w:cs="宋体"/>
                <w:sz w:val="24"/>
                <w:szCs w:val="24"/>
              </w:rPr>
              <w:t>5、▲设备机身外壳开启时宜有避免设备组件伤人的保护措施。设备的拦挡部分在运动过程中，通道拦挡部分运行区域有人时，拦挡部分应停止运动或自动运行到允许通行状态</w:t>
            </w:r>
            <w:r>
              <w:rPr>
                <w:rFonts w:hint="eastAsia" w:ascii="宋体" w:hAnsi="宋体" w:eastAsia="宋体" w:cs="宋体"/>
                <w:i w:val="0"/>
                <w:iCs w:val="0"/>
                <w:color w:val="000000"/>
                <w:kern w:val="0"/>
                <w:sz w:val="24"/>
                <w:szCs w:val="24"/>
                <w:u w:val="none"/>
                <w:lang w:val="en-US" w:eastAsia="zh-CN" w:bidi="ar"/>
              </w:rPr>
              <w:t>（需提供公安部检测报告证明文件或供应商加盖公章的承诺函）</w:t>
            </w:r>
            <w:r>
              <w:rPr>
                <w:rFonts w:hint="eastAsia" w:ascii="宋体" w:hAnsi="宋体" w:eastAsia="宋体" w:cs="宋体"/>
                <w:sz w:val="24"/>
                <w:szCs w:val="24"/>
              </w:rPr>
              <w:t xml:space="preserve"> </w:t>
            </w:r>
          </w:p>
          <w:p w14:paraId="5B9CABE8">
            <w:pPr>
              <w:keepNext w:val="0"/>
              <w:keepLines w:val="0"/>
              <w:widowControl/>
              <w:suppressLineNumbers w:val="0"/>
              <w:jc w:val="left"/>
              <w:textAlignment w:val="top"/>
              <w:rPr>
                <w:rFonts w:hint="eastAsia" w:ascii="宋体" w:hAnsi="宋体" w:eastAsia="宋体" w:cs="宋体"/>
                <w:sz w:val="24"/>
                <w:szCs w:val="24"/>
              </w:rPr>
            </w:pPr>
            <w:r>
              <w:rPr>
                <w:rFonts w:hint="eastAsia" w:ascii="宋体" w:hAnsi="宋体" w:eastAsia="宋体" w:cs="宋体"/>
                <w:sz w:val="24"/>
                <w:szCs w:val="24"/>
              </w:rPr>
              <w:t>6、▲配合人脸识别模块可支持人脸统计功能，支持人脸检测报警、人脸比对报警、陌生人报警、频次报警、防尾随报警5种报警设置选项；支持人脸比对报警和陌生人报警同时开启</w:t>
            </w:r>
            <w:r>
              <w:rPr>
                <w:rFonts w:hint="eastAsia" w:ascii="宋体" w:hAnsi="宋体" w:eastAsia="宋体" w:cs="宋体"/>
                <w:i w:val="0"/>
                <w:iCs w:val="0"/>
                <w:color w:val="000000"/>
                <w:kern w:val="0"/>
                <w:sz w:val="24"/>
                <w:szCs w:val="24"/>
                <w:u w:val="none"/>
                <w:lang w:val="en-US" w:eastAsia="zh-CN" w:bidi="ar"/>
              </w:rPr>
              <w:t>（需提供公安部检测报告证明文件或供应商加盖公章的承诺函）</w:t>
            </w:r>
            <w:r>
              <w:rPr>
                <w:rFonts w:hint="eastAsia" w:ascii="宋体" w:hAnsi="宋体" w:eastAsia="宋体" w:cs="宋体"/>
                <w:sz w:val="24"/>
                <w:szCs w:val="24"/>
              </w:rPr>
              <w:t>；</w:t>
            </w:r>
          </w:p>
          <w:p w14:paraId="6262C5A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sz w:val="24"/>
                <w:szCs w:val="24"/>
              </w:rPr>
              <w:t>7、▲配合人脸识别模块可支持设置人脸比对失败和陌生人报警提示语，并进行本地语音播报；可实时展示人脸比对结果，支持人脸以图搜图，支持按人脸检测报警、人脸比对报警、陌生人报警、频次报警、滞留报警等报警类型检索图片，可查看到人脸抓拍图片、样本图片信息</w:t>
            </w:r>
            <w:r>
              <w:rPr>
                <w:rFonts w:hint="eastAsia" w:ascii="宋体" w:hAnsi="宋体" w:eastAsia="宋体" w:cs="宋体"/>
                <w:i w:val="0"/>
                <w:iCs w:val="0"/>
                <w:color w:val="000000"/>
                <w:kern w:val="0"/>
                <w:sz w:val="24"/>
                <w:szCs w:val="24"/>
                <w:u w:val="none"/>
                <w:lang w:val="en-US" w:eastAsia="zh-CN" w:bidi="ar"/>
              </w:rPr>
              <w:t>（需提供公安部检测报告证明文件或供应商加盖公章的承诺函）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92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5C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38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CA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0F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8A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红外对射室外摆闸（中，双机芯）</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4B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1、双机芯，通道宽度550mm，不锈钢304，顶盖1.2mm/机身0.8mm，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2、直流无刷电机，红外对射6对，开关门速度 0.6-10S(可调)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3、户外防水，可以直接露天使用，防护等级可达IP54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4、具有防尾随功能：当检测到通道内出现尾随现象（后面的人贴着前面的人，意图不刷卡就提过）后系统会自动报警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5、具有自动复位功能：当收到开闸信号后，通行者在规定时间内未通行时，系统将自动取消通行者的本次通行权限，且限制的通行时间可在主板菜单进行设定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6、具有明确的状态指示灯及通行状态指示灯，以直观的颜色指示人员通行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7、具有多种工作方式可供选择，即可单向通行、可双向通行、红外开闸或提过给主板开闸信号（另接控制系统、门禁、指纹等）控制通行</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C3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B1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79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3E937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E1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2F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红外对射室外摆闸（右，单机芯）</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52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1、右机芯，通道宽度550mm，不锈钢304，顶盖1.2mm/机身0.8mm，直流无刷电机，红外对射6对，开关门速度 0.6-10S(可调)，户外防水，可以直接露天使用，防护等级可达IP54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在禁止通行状态下，接收到允许通行信号，转换至允许通行状态后，在以下情况下应自动返回到禁止通行状态：1）在允许通行时间内，检测到人员已按指定方向通过通道时；2）超出允许通行时间，检测到通道内无人员通行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3、▲设备应能设置为持续处于允许通行状态/禁止通行状态。设备在断电或发生故障后应能处于无拦挡状态。应支持不少于6对红外对射。开门后检测到人员通过后，应能自动关门。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臂板复位的过程中，如发生外力阻挡臂板，臂板即自动锁止且发出报警，待外力消失后则自动回到零位恢复通行。非法通行或冲闸时，臂板缓冲相应角度后锁止，应同时启动报警。具备防尾随功能的设备应对尾随事件警示（需提供公安部检测报告证明文件或供应商加盖公章的承诺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设备机身外壳开启时宜有避免设备组件伤人的保护措施。设备的拦挡部分在运动过程中，通道拦挡部分运行区域有人时，拦挡部分应停止运动或自动运行到允许通行状态（需提供公安部检测报告证明文件或供应商加盖公章的承诺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配合人脸识别模块可支持人脸统计功能，支持人脸检测报警、人脸比对报警、陌生人报警、频次报警、防尾随报警5种报警设置选项；支持人脸比对报警和陌生人报警同时开启（需提供公安部检测报告证明文件或供应商加盖公章的承诺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配合人脸识别模块可支持设置人脸比对失败和陌生人报警提示语，并进行本地语音播报；可实时展示人脸比对结果，支持人脸以图搜图，支持按人脸检测报警、人脸比对报警、陌生人报警、频次报警、滞留报警等报警类型检索图片，可查看到人脸抓拍图片、样本图片信息（需提供公安部检测报告证明文件或供应商加盖公章的承诺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52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65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0C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A3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2C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04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不锈钢摆闸门翼</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80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翼板尺寸为270mm，红色亚克力，其他颜色定制选配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3A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5B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11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CB1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24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8A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远程遥控器发送端</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3E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闸机远程遥控无线遥控器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51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6</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45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D8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76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D6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02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远程遥控器接收端</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48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无线接收控制器，带常开功能，支持远程操作放行锁闭。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95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6</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57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F1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A90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53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3B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出入管理屏</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88F1">
            <w:pPr>
              <w:adjustRightInd w:val="0"/>
              <w:snapToGrid w:val="0"/>
              <w:rPr>
                <w:rFonts w:hint="eastAsia" w:ascii="宋体" w:hAnsi="宋体" w:eastAsia="宋体" w:cs="宋体"/>
                <w:bCs/>
                <w:sz w:val="24"/>
                <w:szCs w:val="24"/>
              </w:rPr>
            </w:pPr>
            <w:r>
              <w:rPr>
                <w:rFonts w:hint="eastAsia" w:ascii="宋体" w:hAnsi="宋体" w:eastAsia="宋体" w:cs="宋体"/>
                <w:bCs/>
                <w:sz w:val="24"/>
                <w:szCs w:val="24"/>
              </w:rPr>
              <w:t>1.整体要求：产品一体化设计，防尘、防水级别不低于IP65。</w:t>
            </w:r>
          </w:p>
          <w:p w14:paraId="44DD75D2">
            <w:pPr>
              <w:adjustRightInd w:val="0"/>
              <w:snapToGrid w:val="0"/>
              <w:rPr>
                <w:rFonts w:hint="eastAsia" w:ascii="宋体" w:hAnsi="宋体" w:eastAsia="宋体" w:cs="宋体"/>
                <w:bCs/>
                <w:sz w:val="24"/>
                <w:szCs w:val="24"/>
              </w:rPr>
            </w:pPr>
            <w:r>
              <w:rPr>
                <w:rFonts w:hint="eastAsia" w:ascii="宋体" w:hAnsi="宋体" w:eastAsia="宋体" w:cs="宋体"/>
                <w:bCs/>
                <w:sz w:val="24"/>
                <w:szCs w:val="24"/>
              </w:rPr>
              <w:t>2.系统配置：处理器≥1.8GHz；内存≥2GB；ROM≥16GB；电源12V；LCD显示屏≥8寸高清IPS屏，分辨率≥800*1280；不少于1个USB 2.0 外接接口；</w:t>
            </w:r>
          </w:p>
          <w:p w14:paraId="750070F0">
            <w:pPr>
              <w:adjustRightInd w:val="0"/>
              <w:snapToGrid w:val="0"/>
              <w:rPr>
                <w:rFonts w:hint="eastAsia" w:ascii="宋体" w:hAnsi="宋体" w:eastAsia="宋体" w:cs="宋体"/>
                <w:bCs/>
                <w:sz w:val="24"/>
                <w:szCs w:val="24"/>
              </w:rPr>
            </w:pPr>
            <w:r>
              <w:rPr>
                <w:rFonts w:hint="eastAsia" w:ascii="宋体" w:hAnsi="宋体" w:eastAsia="宋体" w:cs="宋体"/>
                <w:bCs/>
                <w:sz w:val="24"/>
                <w:szCs w:val="24"/>
              </w:rPr>
              <w:t>3.人脸识别：支持双目摄像头，不低于200万像素；支持活体检测功能、支持人脸照片容量不少于5万张；；</w:t>
            </w:r>
          </w:p>
          <w:p w14:paraId="38F059BA">
            <w:pPr>
              <w:adjustRightInd w:val="0"/>
              <w:snapToGrid w:val="0"/>
              <w:rPr>
                <w:rFonts w:hint="eastAsia" w:ascii="宋体" w:hAnsi="宋体" w:eastAsia="宋体" w:cs="宋体"/>
                <w:bCs/>
                <w:sz w:val="24"/>
                <w:szCs w:val="24"/>
              </w:rPr>
            </w:pPr>
            <w:r>
              <w:rPr>
                <w:rFonts w:hint="eastAsia" w:ascii="宋体" w:hAnsi="宋体" w:eastAsia="宋体" w:cs="宋体"/>
                <w:bCs/>
                <w:sz w:val="24"/>
                <w:szCs w:val="24"/>
              </w:rPr>
              <w:t>4.语音播报:支持语音交互，根据语音提示指导操作；</w:t>
            </w:r>
          </w:p>
          <w:p w14:paraId="4093FFB0">
            <w:pPr>
              <w:adjustRightInd w:val="0"/>
              <w:snapToGrid w:val="0"/>
              <w:rPr>
                <w:rFonts w:hint="eastAsia" w:ascii="宋体" w:hAnsi="宋体" w:eastAsia="宋体" w:cs="宋体"/>
                <w:bCs/>
                <w:sz w:val="24"/>
                <w:szCs w:val="24"/>
              </w:rPr>
            </w:pPr>
            <w:r>
              <w:rPr>
                <w:rFonts w:hint="eastAsia" w:ascii="宋体" w:hAnsi="宋体" w:eastAsia="宋体" w:cs="宋体"/>
                <w:bCs/>
                <w:sz w:val="24"/>
                <w:szCs w:val="24"/>
              </w:rPr>
              <w:t>5.通信方式:支持TCP/IP协议，支持安全管理平台对设备的统一管理；支持多种外接拓展接口，含不少于1个RJ45通信接口；支持WIFI无线通讯方式；</w:t>
            </w:r>
          </w:p>
          <w:p w14:paraId="46F739FC">
            <w:pPr>
              <w:widowControl/>
              <w:adjustRightInd w:val="0"/>
              <w:snapToGrid w:val="0"/>
              <w:rPr>
                <w:rFonts w:hint="eastAsia" w:ascii="宋体" w:hAnsi="宋体" w:eastAsia="宋体" w:cs="宋体"/>
                <w:bCs/>
                <w:sz w:val="24"/>
                <w:szCs w:val="24"/>
              </w:rPr>
            </w:pPr>
            <w:r>
              <w:rPr>
                <w:rFonts w:hint="eastAsia" w:ascii="宋体" w:hAnsi="宋体" w:eastAsia="宋体" w:cs="宋体"/>
                <w:bCs/>
                <w:sz w:val="24"/>
                <w:szCs w:val="24"/>
              </w:rPr>
              <w:t>6.使用环境：环境温度-35°~75°</w:t>
            </w:r>
          </w:p>
          <w:p w14:paraId="51EBB7F8">
            <w:pPr>
              <w:widowControl/>
              <w:adjustRightInd w:val="0"/>
              <w:snapToGrid w:val="0"/>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.学生出入：支持学生人脸识别出入校并自动采集出入数据；</w:t>
            </w:r>
          </w:p>
          <w:p w14:paraId="4813CBCE">
            <w:pPr>
              <w:widowControl/>
              <w:adjustRightInd w:val="0"/>
              <w:snapToGrid w:val="0"/>
              <w:rPr>
                <w:rFonts w:hint="eastAsia"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 xml:space="preserve">.教职工出入：支持教职工人脸识别出入校并自动采集出入数据； </w:t>
            </w:r>
          </w:p>
          <w:p w14:paraId="435125D3">
            <w:pPr>
              <w:widowControl/>
              <w:adjustRightInd w:val="0"/>
              <w:snapToGrid w:val="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.请假学生出入：针对请假出入的学生，可进行登记，方便统计查看；学生在上课时间段内，临时请假外出登记，实现学生非常规上下学时间进出管理</w:t>
            </w:r>
          </w:p>
          <w:p w14:paraId="4CCC059F">
            <w:pPr>
              <w:widowControl/>
              <w:adjustRightInd w:val="0"/>
              <w:snapToGrid w:val="0"/>
              <w:rPr>
                <w:rFonts w:hint="eastAsia" w:ascii="宋体" w:hAnsi="宋体" w:eastAsia="宋体" w:cs="宋体"/>
                <w:bCs/>
                <w:sz w:val="24"/>
                <w:szCs w:val="24"/>
              </w:rPr>
            </w:pPr>
            <w:r>
              <w:rPr>
                <w:rFonts w:hint="eastAsia" w:ascii="宋体" w:hAnsi="宋体" w:eastAsia="宋体" w:cs="宋体"/>
                <w:bCs/>
                <w:sz w:val="24"/>
                <w:szCs w:val="24"/>
                <w:lang w:val="en-US" w:eastAsia="zh-CN"/>
              </w:rPr>
              <w:t>10</w:t>
            </w:r>
            <w:r>
              <w:rPr>
                <w:rFonts w:hint="eastAsia" w:ascii="宋体" w:hAnsi="宋体" w:eastAsia="宋体" w:cs="宋体"/>
                <w:bCs/>
                <w:sz w:val="24"/>
                <w:szCs w:val="24"/>
              </w:rPr>
              <w:t>.支持师生进出校权限与门禁道闸系统联动；上级管理平台可查询统计师生的进出记录。</w:t>
            </w:r>
          </w:p>
          <w:p w14:paraId="09A81146">
            <w:pPr>
              <w:widowControl/>
              <w:adjustRightInd w:val="0"/>
              <w:snapToGrid w:val="0"/>
              <w:rPr>
                <w:rFonts w:hint="eastAsia" w:ascii="宋体" w:hAnsi="宋体" w:eastAsia="宋体" w:cs="宋体"/>
                <w:bCs/>
                <w:sz w:val="24"/>
                <w:szCs w:val="24"/>
              </w:rPr>
            </w:pPr>
            <w:r>
              <w:rPr>
                <w:rFonts w:hint="eastAsia" w:ascii="宋体" w:hAnsi="宋体" w:eastAsia="宋体" w:cs="宋体"/>
                <w:bCs/>
                <w:sz w:val="24"/>
                <w:szCs w:val="24"/>
                <w:lang w:val="en-US" w:eastAsia="zh-CN"/>
              </w:rPr>
              <w:t>11</w:t>
            </w:r>
            <w:r>
              <w:rPr>
                <w:rFonts w:hint="eastAsia" w:ascii="宋体" w:hAnsi="宋体" w:eastAsia="宋体" w:cs="宋体"/>
                <w:bCs/>
                <w:sz w:val="24"/>
                <w:szCs w:val="24"/>
              </w:rPr>
              <w:t xml:space="preserve">.数据上传：支持数据实时上传至上级管理平台；支持数据断网续传； </w:t>
            </w:r>
          </w:p>
          <w:p w14:paraId="0B04F405">
            <w:pPr>
              <w:widowControl/>
              <w:adjustRightInd w:val="0"/>
              <w:snapToGrid w:val="0"/>
              <w:rPr>
                <w:rFonts w:hint="eastAsia" w:ascii="宋体" w:hAnsi="宋体" w:eastAsia="宋体" w:cs="宋体"/>
                <w:bCs/>
                <w:sz w:val="24"/>
                <w:szCs w:val="24"/>
              </w:rPr>
            </w:pPr>
            <w:r>
              <w:rPr>
                <w:rFonts w:hint="eastAsia" w:ascii="宋体" w:hAnsi="宋体" w:eastAsia="宋体" w:cs="宋体"/>
                <w:bCs/>
                <w:sz w:val="24"/>
                <w:szCs w:val="24"/>
                <w:lang w:val="en-US" w:eastAsia="zh-CN"/>
              </w:rPr>
              <w:t>12</w:t>
            </w:r>
            <w:r>
              <w:rPr>
                <w:rFonts w:hint="eastAsia" w:ascii="宋体" w:hAnsi="宋体" w:eastAsia="宋体" w:cs="宋体"/>
                <w:bCs/>
                <w:sz w:val="24"/>
                <w:szCs w:val="24"/>
              </w:rPr>
              <w:t>.支持出入人员的身份播报。</w:t>
            </w:r>
          </w:p>
          <w:p w14:paraId="6B30D646">
            <w:pPr>
              <w:widowControl/>
              <w:adjustRightInd w:val="0"/>
              <w:snapToGrid w:val="0"/>
              <w:rPr>
                <w:rFonts w:hint="eastAsia" w:ascii="宋体" w:hAnsi="宋体" w:eastAsia="宋体" w:cs="宋体"/>
                <w:bCs/>
                <w:sz w:val="24"/>
                <w:szCs w:val="24"/>
              </w:rPr>
            </w:pPr>
            <w:r>
              <w:rPr>
                <w:rFonts w:hint="eastAsia" w:ascii="宋体" w:hAnsi="宋体" w:eastAsia="宋体" w:cs="宋体"/>
                <w:bCs/>
                <w:sz w:val="24"/>
                <w:szCs w:val="24"/>
                <w:lang w:val="en-US" w:eastAsia="zh-CN"/>
              </w:rPr>
              <w:t>13</w:t>
            </w:r>
            <w:r>
              <w:rPr>
                <w:rFonts w:hint="eastAsia" w:ascii="宋体" w:hAnsi="宋体" w:eastAsia="宋体" w:cs="宋体"/>
                <w:bCs/>
                <w:sz w:val="24"/>
                <w:szCs w:val="24"/>
              </w:rPr>
              <w:t>.</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bCs/>
                <w:sz w:val="24"/>
                <w:szCs w:val="24"/>
              </w:rPr>
              <w:t>产品应具备国家版权局颁发的计算机软件著作权证书，提供复印件</w:t>
            </w:r>
          </w:p>
          <w:p w14:paraId="055C1FED">
            <w:pPr>
              <w:widowControl/>
              <w:adjustRightInd w:val="0"/>
              <w:snapToGrid w:val="0"/>
              <w:rPr>
                <w:rFonts w:hint="eastAsia" w:ascii="宋体" w:hAnsi="宋体" w:eastAsia="宋体" w:cs="宋体"/>
                <w:bCs/>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70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2E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36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49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2F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A2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门卫管理屏</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2EF0">
            <w:pPr>
              <w:adjustRightInd w:val="0"/>
              <w:snapToGrid w:val="0"/>
              <w:jc w:val="left"/>
              <w:rPr>
                <w:rFonts w:hint="eastAsia" w:ascii="宋体" w:hAnsi="宋体" w:eastAsia="宋体" w:cs="宋体"/>
                <w:bCs/>
                <w:sz w:val="24"/>
                <w:szCs w:val="24"/>
              </w:rPr>
            </w:pPr>
            <w:r>
              <w:rPr>
                <w:rFonts w:hint="eastAsia" w:ascii="宋体" w:hAnsi="宋体" w:eastAsia="宋体" w:cs="宋体"/>
                <w:bCs/>
                <w:sz w:val="24"/>
                <w:szCs w:val="24"/>
              </w:rPr>
              <w:t>1.系统配置：处理器≥1.8GHz；内存≥2GB；操作系统：Android 8.1或以上；</w:t>
            </w:r>
          </w:p>
          <w:p w14:paraId="1E55D6AC">
            <w:pPr>
              <w:adjustRightInd w:val="0"/>
              <w:snapToGrid w:val="0"/>
              <w:jc w:val="left"/>
              <w:rPr>
                <w:rFonts w:hint="eastAsia" w:ascii="宋体" w:hAnsi="宋体" w:eastAsia="宋体" w:cs="宋体"/>
                <w:bCs/>
                <w:sz w:val="24"/>
                <w:szCs w:val="24"/>
              </w:rPr>
            </w:pPr>
            <w:r>
              <w:rPr>
                <w:rFonts w:hint="eastAsia" w:ascii="宋体" w:hAnsi="宋体" w:eastAsia="宋体" w:cs="宋体"/>
                <w:bCs/>
                <w:sz w:val="24"/>
                <w:szCs w:val="24"/>
              </w:rPr>
              <w:t>2.LCD显示屏：≥10.1"高清IPS屏；分辨率≥1280*800；屏幕比例：16:10，支持≥10点触摸。</w:t>
            </w:r>
          </w:p>
          <w:p w14:paraId="4F420875">
            <w:pPr>
              <w:adjustRightInd w:val="0"/>
              <w:snapToGrid w:val="0"/>
              <w:jc w:val="left"/>
              <w:rPr>
                <w:rFonts w:hint="eastAsia" w:ascii="宋体" w:hAnsi="宋体" w:eastAsia="宋体" w:cs="宋体"/>
                <w:bCs/>
                <w:sz w:val="24"/>
                <w:szCs w:val="24"/>
              </w:rPr>
            </w:pPr>
            <w:r>
              <w:rPr>
                <w:rFonts w:hint="eastAsia" w:ascii="宋体" w:hAnsi="宋体" w:eastAsia="宋体" w:cs="宋体"/>
                <w:bCs/>
                <w:sz w:val="24"/>
                <w:szCs w:val="24"/>
              </w:rPr>
              <w:t>3.接口：不少于2个USB接口，不少于1个HDMI接口，不少于1个RJ45接口，不少于1个3.5mm音频接口，支持TF卡扩展；</w:t>
            </w:r>
          </w:p>
          <w:p w14:paraId="2A0E6232">
            <w:pPr>
              <w:widowControl/>
              <w:adjustRightInd w:val="0"/>
              <w:snapToGrid w:val="0"/>
              <w:jc w:val="left"/>
              <w:rPr>
                <w:rFonts w:hint="eastAsia" w:ascii="宋体" w:hAnsi="宋体" w:eastAsia="宋体" w:cs="宋体"/>
                <w:bCs/>
                <w:sz w:val="24"/>
                <w:szCs w:val="24"/>
              </w:rPr>
            </w:pPr>
            <w:r>
              <w:rPr>
                <w:rFonts w:hint="eastAsia" w:ascii="宋体" w:hAnsi="宋体" w:eastAsia="宋体" w:cs="宋体"/>
                <w:bCs/>
                <w:sz w:val="24"/>
                <w:szCs w:val="24"/>
              </w:rPr>
              <w:t>4.通信方式：支持TCP/IP协议，支持安全管理平台对设备的统一管理；支持多种外接拓展接口；支持WIFI无线通讯方式，蓝牙4.0连接方式；</w:t>
            </w:r>
          </w:p>
          <w:p w14:paraId="6BC92C15">
            <w:pPr>
              <w:widowControl/>
              <w:adjustRightInd w:val="0"/>
              <w:snapToGrid w:val="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 xml:space="preserve">.接收识别访客预警信息(体温异常、黑名单)：支持接收识别访客体温异常或访客为黑名单等预警信息； </w:t>
            </w:r>
          </w:p>
          <w:p w14:paraId="0C1A42F6">
            <w:pPr>
              <w:widowControl/>
              <w:adjustRightInd w:val="0"/>
              <w:snapToGrid w:val="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.监控访客登记过程：支持自动同步访客管理屏识别访客的画面至门卫管理屏，实时监控访客登记信息及过程。</w:t>
            </w:r>
          </w:p>
          <w:p w14:paraId="3B6CA889">
            <w:pPr>
              <w:widowControl/>
              <w:adjustRightInd w:val="0"/>
              <w:snapToGrid w:val="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.获取被访人审核信息：支持被访人的审核信息实时同步显示到门卫管理屏。</w:t>
            </w:r>
          </w:p>
          <w:p w14:paraId="3B5D1980">
            <w:pPr>
              <w:widowControl/>
              <w:adjustRightInd w:val="0"/>
              <w:snapToGrid w:val="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.获取当日访客预约信息、学生请假信息：支持当日的访客预约信息及学生请假信息同步显示到门卫管理屏。</w:t>
            </w:r>
          </w:p>
          <w:p w14:paraId="13E74222">
            <w:pPr>
              <w:widowControl/>
              <w:adjustRightInd w:val="0"/>
              <w:snapToGrid w:val="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.访客登记异常处理：支持访客登记后拨打视频验证电话，被访人未接通时，由门卫确认操作是否允许方可进入。</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70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DB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3C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DCC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61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CE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防雨罩</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E6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防雨罩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A2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EF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83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4795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D7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B8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红外对射室外摆闸（左，单机芯）</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8B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1、左机芯，通道宽度550mm，不锈钢304，顶盖1.2mm/机身0.8mm，直流无刷电机，红外对射6对，开关门速度 0.6-10S(可调)，户外防水，可以直接露天使用，防护等级可达IP54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在禁止通行状态下，接收到允许通行信号，转换至允许通行状态后，在以下情况下应自动返回到禁止通行状态：1）在允许通行时间内，检测到人员已按指定方向通过通道时；2）超出允许通行时间，检测到通道内无人员通行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3、▲设备应能设置为持续处于允许通行状态/禁止通行状态。设备在断电或发生故障后应能处于无拦挡状态。应支持不少于6对红外对射。开门后检测到人员通过后，应能自动关门。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臂板复位的过程中，如发生外力阻挡臂板，臂板即自动锁止且发出报警，待外力消失后则自动回到零位恢复通行。非法通行或冲闸时，臂板缓冲相应角度后锁止，应同时启动报警。具备防尾随功能的设备应对尾随事件警示（需提供公安部检测报告证明文件或供应商加盖公章的承诺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设备机身外壳开启时宜有避免设备组件伤人的保护措施。设备的拦挡部分在运动过程中，通道拦挡部分运行区域有人时，拦挡部分应停止运动或自动运行到允许通行状态（需提供公安部检测报告证明文件或供应商加盖公章的承诺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配合人脸识别模块可支持人脸统计功能，支持人脸检测报警、人脸比对报警、陌生人报警、频次报警、防尾随报警5种报警设置选项；支持人脸比对报警和陌生人报警同时开启（需提供公安部检测报告证明文件或供应商加盖公章的承诺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配合人脸识别模块可支持设置人脸比对失败和陌生人报警提示语，并进行本地语音播报；可实时展示人脸比对结果，支持人脸以图搜图，支持按人脸检测报警、人脸比对报警、陌生人报警、频次报警、滞留报警等报警类型检索图片，可查看到人脸抓拍图片、样本图片信息（需提供公安部检测报告证明文件或供应商加盖公章的承诺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98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D5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B5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30EC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EF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03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红外对射室外摆闸（中，双机芯）</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08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1、双机芯，通道宽度550mm，不锈钢304，顶盖1.2mm/机身0.8mm，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2、直流无刷电机，红外对射6对，开关门速度 0.6-10S(可调)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3、户外防水，可以直接露天使用，防护等级可达IP54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4、具有防尾随功能：当检测到通道内出现尾随现象（后面的人贴着前面的人，意图不刷卡就提过）后系统会自动报警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5、具有自动复位功能：当收到开闸信号后，通行者在规定时间内未通行时，系统将自动取消通行者的本次通行权限，且限制的通行时间可在主板菜单进行设定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6、具有明确的状态指示灯及通行状态指示灯，以直观的颜色指示人员通行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7、具有多种工作方式可供选择，即可单向通行、可双向通行、红外开闸或提过给主板开闸信号（另接控制系统、门禁、指纹等）控制通行</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E8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23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10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340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C9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94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红外对射室外摆闸（右，单机芯）</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204D">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右机芯，通道宽度550mm，不锈钢304，顶盖1.2mm/机身0.8mm，直流无刷电机，红外对射6对，开关门速度 0.6-10S(可调)，户外防水，可以直接露天使用，防护等级可达IP54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在禁止通行状态下，接收到允许通行信号，转换至允许通行状态后，在以下情况下应自动返回到禁止通行状态：1）在允许通行时间内，检测到人员已按指定方向通过通道时；2）超出允许通行时间，检测到通道内无人员通行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3、▲设备应能设置为持续处于允许通行状态/禁止通行状态。设备在断电或发生故障后应能处于无拦挡状态。应支持不少于6对红外对射。开门后检测到人员通过后，应能自动关门。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臂板复位的过程中，如发生外力阻挡臂板，臂板即自动锁止且发出报警，待外力消失后则自动回到零位恢复通行。非法通行或冲闸时，臂板缓冲相应角度后锁止，应同时启动报警。具备防尾随功能的设备应对尾随事件警示（需提供公安部检测报告证明文件或供应商加盖公章的承诺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设备机身外壳开启时宜有避免设备组件伤人的保护措施。设备的拦挡部分在运动过程中，通道拦挡部分运行区域有人时，拦挡部分应停止运动或自动运行到允许通行状态（需提供公安部检测报告证明文件或供应商加盖公章的承诺函）</w:t>
            </w:r>
          </w:p>
          <w:p w14:paraId="6F2009E5">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配合人脸识别模块可支持人脸统计功能，支持人脸检测报警、人脸比对报警、陌生人报警、频次报警、防尾随报警5种报警设置选项；支持人脸比对报警和陌生人报警同时开启（需提供公安部检测报告证明文件或供应商加盖公章的承诺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配合人脸识别模块可支持设置人脸比对失败和陌生人报警提示语，并进行本地语音播报；可实时展示人脸比对结果，支持人脸以图搜图，支持按人脸检测报警、人脸比对报警、陌生人报警、频次报警、滞留报警等报警类型检索图片，可查看到人脸抓拍图片、样本图片信息（需提供公安部检测报告证明文件或供应商加盖公章的承诺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B8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C2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EB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44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88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EA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不锈钢摆闸门翼</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25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翼板尺寸为270mm，红色亚克力，其他颜色定制选配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B7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08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B9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275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AB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2D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远程遥控器发送端</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24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闸机远程遥控无线遥控器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AC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30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4F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4EC5D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5E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3A1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远程遥控器接收端</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65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无线接收控制器，带常开功能，支持远程操作放行锁闭。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57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72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3D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5365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5E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F7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出入管理屏</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14B7">
            <w:pPr>
              <w:adjustRightInd w:val="0"/>
              <w:snapToGrid w:val="0"/>
              <w:rPr>
                <w:rFonts w:hint="eastAsia" w:ascii="宋体" w:hAnsi="宋体" w:eastAsia="宋体" w:cs="宋体"/>
                <w:bCs/>
                <w:sz w:val="24"/>
                <w:szCs w:val="24"/>
              </w:rPr>
            </w:pPr>
            <w:r>
              <w:rPr>
                <w:rFonts w:hint="eastAsia" w:ascii="宋体" w:hAnsi="宋体" w:eastAsia="宋体" w:cs="宋体"/>
                <w:bCs/>
                <w:sz w:val="24"/>
                <w:szCs w:val="24"/>
              </w:rPr>
              <w:t>1.整体要求：产品一体化设计，防尘、防水级别不低于IP65。</w:t>
            </w:r>
          </w:p>
          <w:p w14:paraId="7945B57F">
            <w:pPr>
              <w:adjustRightInd w:val="0"/>
              <w:snapToGrid w:val="0"/>
              <w:rPr>
                <w:rFonts w:hint="eastAsia" w:ascii="宋体" w:hAnsi="宋体" w:eastAsia="宋体" w:cs="宋体"/>
                <w:bCs/>
                <w:sz w:val="24"/>
                <w:szCs w:val="24"/>
              </w:rPr>
            </w:pPr>
            <w:r>
              <w:rPr>
                <w:rFonts w:hint="eastAsia" w:ascii="宋体" w:hAnsi="宋体" w:eastAsia="宋体" w:cs="宋体"/>
                <w:bCs/>
                <w:sz w:val="24"/>
                <w:szCs w:val="24"/>
              </w:rPr>
              <w:t>2.系统配置：处理器≥1.8GHz；内存≥2GB；ROM≥16GB；电源12V；LCD显示屏≥8寸高清IPS屏，分辨率≥800*1280；不少于1个USB 2.0 外接接口；</w:t>
            </w:r>
          </w:p>
          <w:p w14:paraId="097DC712">
            <w:pPr>
              <w:adjustRightInd w:val="0"/>
              <w:snapToGrid w:val="0"/>
              <w:rPr>
                <w:rFonts w:hint="eastAsia" w:ascii="宋体" w:hAnsi="宋体" w:eastAsia="宋体" w:cs="宋体"/>
                <w:bCs/>
                <w:sz w:val="24"/>
                <w:szCs w:val="24"/>
              </w:rPr>
            </w:pPr>
            <w:r>
              <w:rPr>
                <w:rFonts w:hint="eastAsia" w:ascii="宋体" w:hAnsi="宋体" w:eastAsia="宋体" w:cs="宋体"/>
                <w:bCs/>
                <w:sz w:val="24"/>
                <w:szCs w:val="24"/>
              </w:rPr>
              <w:t>3.人脸识别：支持双目摄像头，不低于200万像素；支持活体检测功能、支持人脸照片容量不少于5万张；；</w:t>
            </w:r>
          </w:p>
          <w:p w14:paraId="47812027">
            <w:pPr>
              <w:adjustRightInd w:val="0"/>
              <w:snapToGrid w:val="0"/>
              <w:rPr>
                <w:rFonts w:hint="eastAsia" w:ascii="宋体" w:hAnsi="宋体" w:eastAsia="宋体" w:cs="宋体"/>
                <w:bCs/>
                <w:sz w:val="24"/>
                <w:szCs w:val="24"/>
              </w:rPr>
            </w:pPr>
            <w:r>
              <w:rPr>
                <w:rFonts w:hint="eastAsia" w:ascii="宋体" w:hAnsi="宋体" w:eastAsia="宋体" w:cs="宋体"/>
                <w:bCs/>
                <w:sz w:val="24"/>
                <w:szCs w:val="24"/>
              </w:rPr>
              <w:t>4.语音播报:支持语音交互，根据语音提示指导操作；</w:t>
            </w:r>
          </w:p>
          <w:p w14:paraId="0EA5C9C8">
            <w:pPr>
              <w:adjustRightInd w:val="0"/>
              <w:snapToGrid w:val="0"/>
              <w:rPr>
                <w:rFonts w:hint="eastAsia" w:ascii="宋体" w:hAnsi="宋体" w:eastAsia="宋体" w:cs="宋体"/>
                <w:bCs/>
                <w:sz w:val="24"/>
                <w:szCs w:val="24"/>
              </w:rPr>
            </w:pPr>
            <w:r>
              <w:rPr>
                <w:rFonts w:hint="eastAsia" w:ascii="宋体" w:hAnsi="宋体" w:eastAsia="宋体" w:cs="宋体"/>
                <w:bCs/>
                <w:sz w:val="24"/>
                <w:szCs w:val="24"/>
              </w:rPr>
              <w:t>5.通信方式:支持TCP/IP协议，支持安全管理平台对设备的统一管理；支持多种外接拓展接口，含不少于1个RJ45通信接口；支持WIFI无线通讯方式；</w:t>
            </w:r>
          </w:p>
          <w:p w14:paraId="4FBC5D55">
            <w:pPr>
              <w:widowControl/>
              <w:adjustRightInd w:val="0"/>
              <w:snapToGrid w:val="0"/>
              <w:rPr>
                <w:rFonts w:hint="eastAsia" w:ascii="宋体" w:hAnsi="宋体" w:eastAsia="宋体" w:cs="宋体"/>
                <w:bCs/>
                <w:sz w:val="24"/>
                <w:szCs w:val="24"/>
              </w:rPr>
            </w:pPr>
            <w:r>
              <w:rPr>
                <w:rFonts w:hint="eastAsia" w:ascii="宋体" w:hAnsi="宋体" w:eastAsia="宋体" w:cs="宋体"/>
                <w:bCs/>
                <w:sz w:val="24"/>
                <w:szCs w:val="24"/>
              </w:rPr>
              <w:t>6.使用环境：环境温度-35°~75°</w:t>
            </w:r>
          </w:p>
          <w:p w14:paraId="55807AD5">
            <w:pPr>
              <w:widowControl/>
              <w:adjustRightInd w:val="0"/>
              <w:snapToGrid w:val="0"/>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.学生出入：支持学生人脸识别出入校并自动采集出入数据；</w:t>
            </w:r>
          </w:p>
          <w:p w14:paraId="414B123C">
            <w:pPr>
              <w:widowControl/>
              <w:adjustRightInd w:val="0"/>
              <w:snapToGrid w:val="0"/>
              <w:rPr>
                <w:rFonts w:hint="eastAsia"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 xml:space="preserve">.教职工出入：支持教职工人脸识别出入校并自动采集出入数据； </w:t>
            </w:r>
          </w:p>
          <w:p w14:paraId="71E6384F">
            <w:pPr>
              <w:widowControl/>
              <w:adjustRightInd w:val="0"/>
              <w:snapToGrid w:val="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.请假学生出入：针对请假出入的学生，可进行登记，方便统计查看；学生在上课时间段内，临时请假外出登记，实现学生非常规上下学时间进出管理</w:t>
            </w:r>
          </w:p>
          <w:p w14:paraId="5998210C">
            <w:pPr>
              <w:widowControl/>
              <w:adjustRightInd w:val="0"/>
              <w:snapToGrid w:val="0"/>
              <w:rPr>
                <w:rFonts w:hint="eastAsia" w:ascii="宋体" w:hAnsi="宋体" w:eastAsia="宋体" w:cs="宋体"/>
                <w:bCs/>
                <w:sz w:val="24"/>
                <w:szCs w:val="24"/>
              </w:rPr>
            </w:pPr>
            <w:r>
              <w:rPr>
                <w:rFonts w:hint="eastAsia" w:ascii="宋体" w:hAnsi="宋体" w:eastAsia="宋体" w:cs="宋体"/>
                <w:bCs/>
                <w:sz w:val="24"/>
                <w:szCs w:val="24"/>
                <w:lang w:val="en-US" w:eastAsia="zh-CN"/>
              </w:rPr>
              <w:t>10</w:t>
            </w:r>
            <w:r>
              <w:rPr>
                <w:rFonts w:hint="eastAsia" w:ascii="宋体" w:hAnsi="宋体" w:eastAsia="宋体" w:cs="宋体"/>
                <w:bCs/>
                <w:sz w:val="24"/>
                <w:szCs w:val="24"/>
              </w:rPr>
              <w:t>.支持师生进出校权限与门禁道闸系统联动；上级管理平台可查询统计师生的进出记录。</w:t>
            </w:r>
          </w:p>
          <w:p w14:paraId="6FA9A119">
            <w:pPr>
              <w:widowControl/>
              <w:adjustRightInd w:val="0"/>
              <w:snapToGrid w:val="0"/>
              <w:rPr>
                <w:rFonts w:hint="eastAsia" w:ascii="宋体" w:hAnsi="宋体" w:eastAsia="宋体" w:cs="宋体"/>
                <w:bCs/>
                <w:sz w:val="24"/>
                <w:szCs w:val="24"/>
              </w:rPr>
            </w:pPr>
            <w:r>
              <w:rPr>
                <w:rFonts w:hint="eastAsia" w:ascii="宋体" w:hAnsi="宋体" w:eastAsia="宋体" w:cs="宋体"/>
                <w:bCs/>
                <w:sz w:val="24"/>
                <w:szCs w:val="24"/>
                <w:lang w:val="en-US" w:eastAsia="zh-CN"/>
              </w:rPr>
              <w:t>11</w:t>
            </w:r>
            <w:r>
              <w:rPr>
                <w:rFonts w:hint="eastAsia" w:ascii="宋体" w:hAnsi="宋体" w:eastAsia="宋体" w:cs="宋体"/>
                <w:bCs/>
                <w:sz w:val="24"/>
                <w:szCs w:val="24"/>
              </w:rPr>
              <w:t xml:space="preserve">.数据上传：支持数据实时上传至上级管理平台；支持数据断网续传； </w:t>
            </w:r>
          </w:p>
          <w:p w14:paraId="435A8A92">
            <w:pPr>
              <w:widowControl/>
              <w:adjustRightInd w:val="0"/>
              <w:snapToGrid w:val="0"/>
              <w:rPr>
                <w:rFonts w:hint="eastAsia" w:ascii="宋体" w:hAnsi="宋体" w:eastAsia="宋体" w:cs="宋体"/>
                <w:bCs/>
                <w:sz w:val="24"/>
                <w:szCs w:val="24"/>
              </w:rPr>
            </w:pPr>
            <w:r>
              <w:rPr>
                <w:rFonts w:hint="eastAsia" w:ascii="宋体" w:hAnsi="宋体" w:eastAsia="宋体" w:cs="宋体"/>
                <w:bCs/>
                <w:sz w:val="24"/>
                <w:szCs w:val="24"/>
                <w:lang w:val="en-US" w:eastAsia="zh-CN"/>
              </w:rPr>
              <w:t>12</w:t>
            </w:r>
            <w:r>
              <w:rPr>
                <w:rFonts w:hint="eastAsia" w:ascii="宋体" w:hAnsi="宋体" w:eastAsia="宋体" w:cs="宋体"/>
                <w:bCs/>
                <w:sz w:val="24"/>
                <w:szCs w:val="24"/>
              </w:rPr>
              <w:t>.支持出入人员的身份播报。</w:t>
            </w:r>
          </w:p>
          <w:p w14:paraId="624B5779">
            <w:pPr>
              <w:widowControl/>
              <w:adjustRightInd w:val="0"/>
              <w:snapToGrid w:val="0"/>
              <w:rPr>
                <w:rFonts w:hint="eastAsia" w:ascii="宋体" w:hAnsi="宋体" w:eastAsia="宋体" w:cs="宋体"/>
                <w:bCs/>
                <w:sz w:val="24"/>
                <w:szCs w:val="24"/>
              </w:rPr>
            </w:pPr>
            <w:r>
              <w:rPr>
                <w:rFonts w:hint="eastAsia" w:ascii="宋体" w:hAnsi="宋体" w:eastAsia="宋体" w:cs="宋体"/>
                <w:bCs/>
                <w:sz w:val="24"/>
                <w:szCs w:val="24"/>
                <w:lang w:val="en-US" w:eastAsia="zh-CN"/>
              </w:rPr>
              <w:t>13</w:t>
            </w:r>
            <w:r>
              <w:rPr>
                <w:rFonts w:hint="eastAsia" w:ascii="宋体" w:hAnsi="宋体" w:eastAsia="宋体" w:cs="宋体"/>
                <w:bCs/>
                <w:sz w:val="24"/>
                <w:szCs w:val="24"/>
              </w:rPr>
              <w:t>.</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bCs/>
                <w:sz w:val="24"/>
                <w:szCs w:val="24"/>
              </w:rPr>
              <w:t>产品应具备国家版权局颁发的计算机软件著作权证书，提供复印件</w:t>
            </w:r>
          </w:p>
          <w:p w14:paraId="052AC1A9">
            <w:pPr>
              <w:widowControl/>
              <w:adjustRightInd w:val="0"/>
              <w:snapToGrid w:val="0"/>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19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1E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F2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65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66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40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门卫管理屏</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4984">
            <w:pPr>
              <w:adjustRightInd w:val="0"/>
              <w:snapToGrid w:val="0"/>
              <w:jc w:val="left"/>
              <w:rPr>
                <w:rFonts w:hint="eastAsia" w:ascii="宋体" w:hAnsi="宋体" w:eastAsia="宋体" w:cs="宋体"/>
                <w:bCs/>
                <w:sz w:val="24"/>
                <w:szCs w:val="24"/>
              </w:rPr>
            </w:pPr>
            <w:r>
              <w:rPr>
                <w:rFonts w:hint="eastAsia" w:ascii="宋体" w:hAnsi="宋体" w:eastAsia="宋体" w:cs="宋体"/>
                <w:bCs/>
                <w:sz w:val="24"/>
                <w:szCs w:val="24"/>
              </w:rPr>
              <w:t>1.系统配置：处理器≥1.8GHz；内存≥2GB；操作系统：Android 8.1或以上；</w:t>
            </w:r>
          </w:p>
          <w:p w14:paraId="56E89369">
            <w:pPr>
              <w:adjustRightInd w:val="0"/>
              <w:snapToGrid w:val="0"/>
              <w:jc w:val="left"/>
              <w:rPr>
                <w:rFonts w:hint="eastAsia" w:ascii="宋体" w:hAnsi="宋体" w:eastAsia="宋体" w:cs="宋体"/>
                <w:bCs/>
                <w:sz w:val="24"/>
                <w:szCs w:val="24"/>
              </w:rPr>
            </w:pPr>
            <w:r>
              <w:rPr>
                <w:rFonts w:hint="eastAsia" w:ascii="宋体" w:hAnsi="宋体" w:eastAsia="宋体" w:cs="宋体"/>
                <w:bCs/>
                <w:sz w:val="24"/>
                <w:szCs w:val="24"/>
              </w:rPr>
              <w:t>2.LCD显示屏：≥10.1"高清IPS屏；分辨率≥1280*800；屏幕比例：16:10，支持≥10点触摸。</w:t>
            </w:r>
          </w:p>
          <w:p w14:paraId="420F7F95">
            <w:pPr>
              <w:adjustRightInd w:val="0"/>
              <w:snapToGrid w:val="0"/>
              <w:jc w:val="left"/>
              <w:rPr>
                <w:rFonts w:hint="eastAsia" w:ascii="宋体" w:hAnsi="宋体" w:eastAsia="宋体" w:cs="宋体"/>
                <w:bCs/>
                <w:sz w:val="24"/>
                <w:szCs w:val="24"/>
              </w:rPr>
            </w:pPr>
            <w:r>
              <w:rPr>
                <w:rFonts w:hint="eastAsia" w:ascii="宋体" w:hAnsi="宋体" w:eastAsia="宋体" w:cs="宋体"/>
                <w:bCs/>
                <w:sz w:val="24"/>
                <w:szCs w:val="24"/>
              </w:rPr>
              <w:t>3.接口：不少于2个USB接口，不少于1个HDMI接口，不少于1个RJ45接口，不少于1个3.5mm音频接口，支持TF卡扩展；</w:t>
            </w:r>
          </w:p>
          <w:p w14:paraId="49C11F4A">
            <w:pPr>
              <w:widowControl/>
              <w:adjustRightInd w:val="0"/>
              <w:snapToGrid w:val="0"/>
              <w:jc w:val="left"/>
              <w:rPr>
                <w:rFonts w:hint="eastAsia" w:ascii="宋体" w:hAnsi="宋体" w:eastAsia="宋体" w:cs="宋体"/>
                <w:bCs/>
                <w:sz w:val="24"/>
                <w:szCs w:val="24"/>
              </w:rPr>
            </w:pPr>
            <w:r>
              <w:rPr>
                <w:rFonts w:hint="eastAsia" w:ascii="宋体" w:hAnsi="宋体" w:eastAsia="宋体" w:cs="宋体"/>
                <w:bCs/>
                <w:sz w:val="24"/>
                <w:szCs w:val="24"/>
              </w:rPr>
              <w:t>4.通信方式：支持TCP/IP协议，支持安全管理平台对设备的统一管理；支持多种外接拓展接口；支持WIFI无线通讯方式，蓝牙4.0连接方式；</w:t>
            </w:r>
          </w:p>
          <w:p w14:paraId="2D770B9A">
            <w:pPr>
              <w:widowControl/>
              <w:adjustRightInd w:val="0"/>
              <w:snapToGrid w:val="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 xml:space="preserve">.接收识别访客预警信息(体温异常、黑名单)：支持接收识别访客体温异常或访客为黑名单等预警信息； </w:t>
            </w:r>
          </w:p>
          <w:p w14:paraId="6B133088">
            <w:pPr>
              <w:widowControl/>
              <w:adjustRightInd w:val="0"/>
              <w:snapToGrid w:val="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.监控访客登记过程：支持自动同步访客管理屏识别访客的画面至门卫管理屏，实时监控访客登记信息及过程。</w:t>
            </w:r>
          </w:p>
          <w:p w14:paraId="2D46636D">
            <w:pPr>
              <w:widowControl/>
              <w:adjustRightInd w:val="0"/>
              <w:snapToGrid w:val="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.获取被访人审核信息：支持被访人的审核信息实时同步显示到门卫管理屏。</w:t>
            </w:r>
          </w:p>
          <w:p w14:paraId="40D22833">
            <w:pPr>
              <w:widowControl/>
              <w:adjustRightInd w:val="0"/>
              <w:snapToGrid w:val="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.获取当日访客预约信息、学生请假信息：支持当日的访客预约信息及学生请假信息同步显示到门卫管理屏。</w:t>
            </w:r>
          </w:p>
          <w:p w14:paraId="1D756C90">
            <w:pPr>
              <w:widowControl/>
              <w:adjustRightInd w:val="0"/>
              <w:snapToGrid w:val="0"/>
              <w:jc w:val="left"/>
              <w:rPr>
                <w:rFonts w:hint="eastAsia" w:ascii="宋体" w:hAnsi="宋体" w:eastAsia="宋体" w:cs="宋体"/>
                <w:i w:val="0"/>
                <w:iCs w:val="0"/>
                <w:color w:val="000000"/>
                <w:sz w:val="24"/>
                <w:szCs w:val="24"/>
                <w:u w:val="none"/>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.访客登记异常处理：支持访客登记后拨打视频验证电话，被访人未接通时，由门卫确认操作是否允许方可进入。</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2E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F8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2B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4580D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44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5E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防雨罩</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0B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防雨罩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73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B6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21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6F967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27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60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红外对射室外摆闸（左，单机芯）</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D7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左机芯，不锈钢SUS304 顶盖标厚1.2mm，机身标厚0.8mm，摆闸开关速度0.8 秒（用户可设），通行速度最快可达30 人/分钟，4对红外对射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红外/机械双重防夹功能，直流无刷电机免维护，全新数字定位，电子防撞机芯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具有故障自检和报警提示功能，灯光指示：高亮度通行灯状态指示，指引通行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报警提示功能：非法通行或冲闸时，自动发出报警提示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无人职守：断电摆臂自动常开，通电自动复位（阻挡通行）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可外接任何控制设备输出的控制信号或按钮或遥控，实现单双向控制通行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自动复位功能:每摆动90度，并检测人和物体通过后，即自动复位，或在规定的时间内(延时多档可调)未通行时，系统将自动取消此次通行的权限而回归初始位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防反转功能:在摆臂复位的过程中，如发生外力逆转摆臂，摆臂即自动启动反推力且发出报警，待外力消失后则自动回到零位恢复通行</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2E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F0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70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9A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45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8D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红外对射室外摆闸（右，单机芯）</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86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右机芯，不锈钢SUS304 顶盖标厚1.2mm，机身标厚0.8mm，摆闸开关速度0.8 秒（用户可设），通行速度最快可达30 人/分钟，4对红外对射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红外/机械双重防夹功能，直流无刷电机免维护，全新数字定位，电子防撞机芯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具有故障自检和报警提示功能，灯光指示：高亮度通行灯状态指示，指引通行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报警提示功能：非法通行或冲闸时，自动发出报警提示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无人职守：断电摆臂自动常开，通电自动复位（阻挡通行）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可外接任何控制设备输出的控制信号或按钮或遥控，实现单双向控制通行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自动复位功能:每摆动90度，并检测人和物体通过后，即自动复位，或在规定的时间内(延时多档可调)未通行时，系统将自动取消此次通行的权限而回归初始位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防反转功能:在摆臂复位的过程中，如发生外力逆转摆臂，摆臂即自动启动反推力且发出报警，待外力消失后则自动回到零位恢复通行</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FF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E6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3F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BF9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6E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5C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不锈钢摆闸门翼</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02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不锈钢弯管摆臂为540mm，露出部分500mm，不锈钢SUS304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10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B1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2B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FB2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85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0E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远程遥控器发送端</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66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闸机远程遥控无线遥控器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B9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A4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FF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BF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B6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47A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远程遥控器接收端</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9F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无线接收控制器，带常开功能，支持远程操作放行锁闭。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66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03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D9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4F5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02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16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车牌识别一体机</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top"/>
          </w:tcPr>
          <w:p w14:paraId="2111C5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1：识别所有车牌（蓝牌·黄牌·警牌·新武警·新军牌·双层牌·新能源牌及粤港澳车牌）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2：视频识别抓拍，压低感触发抓拍，网络触发抓拍，抓拍延时时间很短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3：摄像机可脱机识别车牌。全天识别率99.99%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4：支持自定义OSD叠加地点信息，时间，日期，OSD颜色自选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5：自动锁定车牌位置，以车牌为拍照的焦点，强光抑制，弱光补光，过曝降曝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6：闪光灯补光智能判断外界环境，自动开启和关闭，无需认为设置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7：电动变焦镜头，不用打开护罩，方便调试，可远程协助客户调焦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8：200像素逐行扫描CMOS，捕捉运动图像无锯齿，无拖影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9：夜间抑制车灯眩光，晴天抑制顺光逆光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10：车速支持0-40公里/小时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11：支持最大车道宽度4.5米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12：支持远距离架设</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4D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66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1D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F6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7A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AC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空降闸</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top"/>
          </w:tcPr>
          <w:p w14:paraId="6B5553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7B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AE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D7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42121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E6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17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安装施工</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top"/>
          </w:tcPr>
          <w:p w14:paraId="0642BF95">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0D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33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66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ACF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CF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6A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智能电视</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top"/>
          </w:tcPr>
          <w:p w14:paraId="5D37CE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55寸智能电视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85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98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69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5F39F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A6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34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出入看板盒子</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804A">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1.系统CPU≥4核，最高主频≥2.0GHz；</w:t>
            </w:r>
          </w:p>
          <w:p w14:paraId="49AC0F9B">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2.系统运行内存不低于2GB；存储容量不低于16GB，操作系统版本不低于Android 11</w:t>
            </w:r>
          </w:p>
          <w:p w14:paraId="2BF358C1">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3.整机具备至少一路RJ45网络接口，具备不少于1路HDMI接口，具备不少于2路USB接口，至少1 路麦克风单声道输入接口，至少1 路音频双声道输出接口；</w:t>
            </w:r>
          </w:p>
          <w:p w14:paraId="66373B1B">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4.支持TCP/IP协议，支持有线、wifi、蓝牙等多种通讯方式；</w:t>
            </w:r>
          </w:p>
          <w:p w14:paraId="3BFDEC79">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5.支持实时在智能电视上展示学校各类人员进出信息； </w:t>
            </w:r>
          </w:p>
          <w:p w14:paraId="03A70A1E">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6.支持教职工及学生身份在智能电视上展示； </w:t>
            </w:r>
          </w:p>
          <w:p w14:paraId="4DD04AD5">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7.发现不明身份人员进出时，看板会进行声音提醒并在智能电视上重点展示； </w:t>
            </w:r>
          </w:p>
          <w:p w14:paraId="2296CAFF">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8.支持对今日进出数据进行汇总展示； </w:t>
            </w:r>
          </w:p>
          <w:p w14:paraId="2692D606">
            <w:pPr>
              <w:adjustRightInd w:val="0"/>
              <w:snapToGrid w:val="0"/>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rPr>
              <w:t>9.支持自定义看板标题文字；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B3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9E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B0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1B146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5D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1F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智能人脸识别终端</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012C">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一、硬件配置要求</w:t>
            </w:r>
          </w:p>
          <w:p w14:paraId="296AA0B2">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1.具备1/1.8'高性能传感器,焦距：2.8~12mm。</w:t>
            </w:r>
          </w:p>
          <w:p w14:paraId="365E974D">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支持多码流同时输出访问，各码流应满足：主码流：2688×1520（25fps）、2560×1440（25fps）、1920×1080（25fps）、1280×720（25fps），子码流：704×576（25fps）、640×480（25fps）。三码流：1920×1080（25fps）、1280×720（25fps）、704×576（25fps）、640×480（25fps）。</w:t>
            </w:r>
          </w:p>
          <w:p w14:paraId="23DB8110">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3.摄像机宽动态≥120dB</w:t>
            </w:r>
          </w:p>
          <w:p w14:paraId="30CB6196">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4.低照度应满足：0.001 1x（F=1.2，AGC ON，彩色模式），0.0001 1x（F=1.2，AGC  ON，黑白模式）；</w:t>
            </w:r>
          </w:p>
          <w:p w14:paraId="6D65F4C3">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hint="eastAsia" w:ascii="宋体" w:hAnsi="宋体" w:eastAsia="宋体" w:cs="宋体"/>
                <w:kern w:val="0"/>
                <w:sz w:val="24"/>
                <w:szCs w:val="24"/>
              </w:rPr>
              <w:t>整机支持红外+白光补光</w:t>
            </w:r>
            <w:r>
              <w:rPr>
                <w:rFonts w:hint="eastAsia" w:ascii="宋体" w:hAnsi="宋体" w:eastAsia="宋体" w:cs="宋体"/>
                <w:color w:val="000000"/>
                <w:kern w:val="0"/>
                <w:sz w:val="24"/>
                <w:szCs w:val="24"/>
              </w:rPr>
              <w:t>。红外开启条件下，支持对50米处目标人员的人体轮廓特征，支持对10米处的人脸进行检出和识别；</w:t>
            </w:r>
          </w:p>
          <w:p w14:paraId="46834FCD">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6.支持对水平转动角度不超过±90°、俯仰角不超过±60°的人脸图片进行抓拍。</w:t>
            </w:r>
          </w:p>
          <w:p w14:paraId="2CE14979">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7.具备至少1个RJ45网口、至少2路报警输入/1路报警输出、内置MIC和扬声器。</w:t>
            </w:r>
          </w:p>
          <w:p w14:paraId="3E9B9A43">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8.具备1个TF卡槽（最大支持256GB）、DC12V电源接口，支持POE供电；</w:t>
            </w:r>
          </w:p>
          <w:p w14:paraId="0B0B88E9">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9.最远识别距离8.5-10m，在适当架设高度和垂直俯角下，最大识别宽度可达9米；</w:t>
            </w:r>
          </w:p>
          <w:p w14:paraId="19762375">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二、软件功能要求</w:t>
            </w:r>
          </w:p>
          <w:p w14:paraId="0CB59015">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支持人脸抓图跟背景大图，支持配置是否推送背景大图，支持配置背景大图的图片质量（高、中、低），抓拍分辨率（2688*1520、2560*1440、1920*1080、1280*720），支持配置智能应用识别区域。支持同一画面内30个人脸并发检出功能。</w:t>
            </w:r>
          </w:p>
          <w:p w14:paraId="0EAEB2C7">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2.支持配置单个检测目标的最大抓拍张数、首张抓拍延时、两次抓拍间隔、抓拍阈值（高、中、低）。</w:t>
            </w:r>
          </w:p>
          <w:p w14:paraId="6AFA5D4B">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3.支持对头发遮挡眉毛、头发遮挡单眼、戴普通眼镜、戴黑框眼镜、戴墨镜、戴普通帽子、戴头戴式耳机方式的人脸进行抓拍功能；</w:t>
            </w:r>
          </w:p>
          <w:p w14:paraId="66C53C0C">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4.支持对行进方向正对摄像机、平均行进速度为 5m/s 的人员进行人脸抓拍。</w:t>
            </w:r>
          </w:p>
          <w:p w14:paraId="7488B643">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5.支持对过曝、欠曝、阴阳脸、背光、光线较暗等光线条件下的人脸进行抓拍功能；</w:t>
            </w:r>
          </w:p>
          <w:p w14:paraId="76365E53">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6.支持对视频画面中的人体进行检测、跟踪及抓拍。</w:t>
            </w:r>
          </w:p>
          <w:p w14:paraId="5EA5836F">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7.支持人脸与人体关联和绑定功能，当检测到含人脸的人体目标时，可在视频预览画面同时叠加显示人脸、人体检测框，且人脸抓拍图与人体抓拍图的trackid 可关联。</w:t>
            </w:r>
          </w:p>
          <w:p w14:paraId="6E61E089">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8.支持开启活体检测，支持进行人脸比对时，对照片、离线视频中的人脸显示非活体。支持设置活体检测阈值。</w:t>
            </w:r>
          </w:p>
          <w:p w14:paraId="17F666B8">
            <w:pPr>
              <w:adjustRightInd w:val="0"/>
              <w:snapToGrid w:val="0"/>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rPr>
              <w:t>9.支持对视频画面中的人员进行人脸识别比对，并显示人脸相似度。支持设置人脸识别区，支持设置单次最大识别时间、两次识别间隔和识别阈值。人脸底库容量支持最多10万张。</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2F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CE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87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4E89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72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B9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智能人脸识别终端</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F292">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一、硬件配置要求</w:t>
            </w:r>
          </w:p>
          <w:p w14:paraId="4D6F7E19">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1.具备1/1.8'高性能传感器,焦距：2.8~12mm。</w:t>
            </w:r>
          </w:p>
          <w:p w14:paraId="447C344F">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支持多码流同时输出访问，各码流应满足：主码流：2688×1520（25fps）、2560×1440（25fps）、1920×1080（25fps）、1280×720（25fps），子码流：704×576（25fps）、640×480（25fps）。三码流：1920×1080（25fps）、1280×720（25fps）、704×576（25fps）、640×480（25fps）。</w:t>
            </w:r>
          </w:p>
          <w:p w14:paraId="12E5C222">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3.摄像机宽动态≥120dB</w:t>
            </w:r>
          </w:p>
          <w:p w14:paraId="642AFA88">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4.低照度应满足：0.001 1x（F=1.2，AGC ON，彩色模式），0.0001 1x（F=1.2，AGC  ON，黑白模式）；</w:t>
            </w:r>
          </w:p>
          <w:p w14:paraId="44A58128">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hint="eastAsia" w:ascii="宋体" w:hAnsi="宋体" w:eastAsia="宋体" w:cs="宋体"/>
                <w:kern w:val="0"/>
                <w:sz w:val="24"/>
                <w:szCs w:val="24"/>
              </w:rPr>
              <w:t>整机支持红外+白光补光</w:t>
            </w:r>
            <w:r>
              <w:rPr>
                <w:rFonts w:hint="eastAsia" w:ascii="宋体" w:hAnsi="宋体" w:eastAsia="宋体" w:cs="宋体"/>
                <w:color w:val="000000"/>
                <w:kern w:val="0"/>
                <w:sz w:val="24"/>
                <w:szCs w:val="24"/>
              </w:rPr>
              <w:t>。红外开启条件下，支持对50米处目标人员的人体轮廓特征，支持对10米处的人脸进行检出和识别；</w:t>
            </w:r>
          </w:p>
          <w:p w14:paraId="059F5971">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6.支持对水平转动角度不超过±90°、俯仰角不超过±60°的人脸图片进行抓拍。</w:t>
            </w:r>
          </w:p>
          <w:p w14:paraId="2F3EC441">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7.具备至少1个RJ45网口、至少2路报警输入/1路报警输出、内置MIC和扬声器。</w:t>
            </w:r>
          </w:p>
          <w:p w14:paraId="1FDDE7CF">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8.具备1个TF卡槽（最大支持256GB）、DC12V电源接口，支持POE供电；</w:t>
            </w:r>
          </w:p>
          <w:p w14:paraId="57DC0BCD">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9.最远识别距离8.5-10m，在适当架设高度和垂直俯角下，最大识别宽度可达9米；</w:t>
            </w:r>
          </w:p>
          <w:p w14:paraId="1F13A0D0">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二、软件功能要求</w:t>
            </w:r>
          </w:p>
          <w:p w14:paraId="71829CF5">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支持人脸抓图跟背景大图，支持配置是否推送背景大图，支持配置背景大图的图片质量（高、中、低），抓拍分辨率（2688*1520、2560*1440、1920*1080、1280*720），支持配置智能应用识别区域。支持同一画面内30个人脸并发检出功能。</w:t>
            </w:r>
          </w:p>
          <w:p w14:paraId="34433C47">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2.支持配置单个检测目标的最大抓拍张数、首张抓拍延时、两次抓拍间隔、抓拍阈值（高、中、低）。</w:t>
            </w:r>
          </w:p>
          <w:p w14:paraId="2E3FA7F2">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3.支持对头发遮挡眉毛、头发遮挡单眼、戴普通眼镜、戴黑框眼镜、戴墨镜、戴普通帽子、戴头戴式耳机方式的人脸进行抓拍功能；</w:t>
            </w:r>
          </w:p>
          <w:p w14:paraId="66F5EB07">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4.支持对行进方向正对摄像机、平均行进速度为 5m/s 的人员进行人脸抓拍。</w:t>
            </w:r>
          </w:p>
          <w:p w14:paraId="04ED8389">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5.支持对过曝、欠曝、阴阳脸、背光、光线较暗等光线条件下的人脸进行抓拍功能；</w:t>
            </w:r>
          </w:p>
          <w:p w14:paraId="53FC0911">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6.支持对视频画面中的人体进行检测、跟踪及抓拍。</w:t>
            </w:r>
          </w:p>
          <w:p w14:paraId="1E145084">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7.支持人脸与人体关联和绑定功能，当检测到含人脸的人体目标时，可在视频预览画面同时叠加显示人脸、人体检测框，且人脸抓拍图与人体抓拍图的trackid 可关联。</w:t>
            </w:r>
          </w:p>
          <w:p w14:paraId="69805F76">
            <w:pPr>
              <w:widowControl/>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8.支持开启活体检测，支持进行人脸比对时，对照片、离线视频中的人脸显示非活体。支持设置活体检测阈值。</w:t>
            </w:r>
          </w:p>
          <w:p w14:paraId="526B4389">
            <w:pPr>
              <w:adjustRightInd w:val="0"/>
              <w:snapToGrid w:val="0"/>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rPr>
              <w:t>9.支持对视频画面中的人员进行人脸识别比对，并显示人脸相似度。支持设置人脸识别区，支持设置单次最大识别时间、两次识别间隔和识别阈值。人脸底库容量支持最多10万张。</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21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45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D2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7E6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7C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2CE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施工辅材</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0C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施工辅材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AA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CC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42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0F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56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5E7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安装施工</w:t>
            </w:r>
          </w:p>
        </w:tc>
        <w:tc>
          <w:tcPr>
            <w:tcW w:w="5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DFA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安装施工</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70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72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BA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bookmarkEnd w:id="21"/>
    </w:tbl>
    <w:p w14:paraId="27E957C9">
      <w:pPr>
        <w:rPr>
          <w:rFonts w:ascii="等线" w:hAnsi="等线" w:eastAsia="宋体" w:cs="Times New Roman"/>
          <w:b/>
          <w:bCs/>
          <w:kern w:val="44"/>
          <w:sz w:val="28"/>
          <w:szCs w:val="44"/>
        </w:rPr>
      </w:pPr>
      <w:r>
        <w:rPr>
          <w:rFonts w:ascii="等线" w:hAnsi="等线" w:eastAsia="宋体" w:cs="Times New Roman"/>
          <w:b/>
          <w:bCs/>
          <w:kern w:val="44"/>
          <w:sz w:val="28"/>
          <w:szCs w:val="44"/>
        </w:rPr>
        <w:br w:type="page"/>
      </w:r>
    </w:p>
    <w:p w14:paraId="78810E4E">
      <w:pPr>
        <w:adjustRightInd w:val="0"/>
        <w:snapToGrid w:val="0"/>
        <w:spacing w:line="360" w:lineRule="auto"/>
        <w:jc w:val="center"/>
        <w:outlineLvl w:val="0"/>
        <w:rPr>
          <w:rFonts w:hint="default" w:ascii="仿宋" w:hAnsi="仿宋" w:eastAsia="仿宋" w:cs="Times New Roman"/>
          <w:b/>
          <w:sz w:val="32"/>
          <w:szCs w:val="32"/>
          <w:lang w:val="en-US" w:eastAsia="zh-CN"/>
        </w:rPr>
      </w:pPr>
      <w:bookmarkStart w:id="22" w:name="_Toc15319"/>
      <w:r>
        <w:rPr>
          <w:rFonts w:hint="eastAsia" w:ascii="仿宋" w:hAnsi="仿宋" w:eastAsia="仿宋" w:cs="Times New Roman"/>
          <w:b/>
          <w:sz w:val="32"/>
          <w:szCs w:val="32"/>
          <w:lang w:val="en-US" w:eastAsia="zh-CN"/>
        </w:rPr>
        <w:t>第三章 响应文件格式</w:t>
      </w:r>
      <w:bookmarkEnd w:id="22"/>
    </w:p>
    <w:p w14:paraId="202099C5">
      <w:pPr>
        <w:pStyle w:val="30"/>
        <w:tabs>
          <w:tab w:val="left" w:pos="1260"/>
        </w:tabs>
        <w:jc w:val="center"/>
        <w:rPr>
          <w:rFonts w:ascii="Times New Roman" w:hAnsi="Times New Roman"/>
          <w:bCs/>
          <w:spacing w:val="100"/>
          <w:w w:val="110"/>
          <w:sz w:val="52"/>
          <w:szCs w:val="52"/>
          <w:lang w:val="en-US" w:eastAsia="zh-CN"/>
        </w:rPr>
      </w:pPr>
    </w:p>
    <w:p w14:paraId="04BC9B44">
      <w:pPr>
        <w:pStyle w:val="31"/>
        <w:tabs>
          <w:tab w:val="left" w:pos="1260"/>
        </w:tabs>
        <w:jc w:val="center"/>
        <w:rPr>
          <w:rFonts w:ascii="宋体" w:hAnsi="宋体"/>
          <w:bCs/>
          <w:spacing w:val="100"/>
          <w:w w:val="110"/>
          <w:kern w:val="0"/>
          <w:sz w:val="36"/>
          <w:szCs w:val="36"/>
          <w:lang w:val="en-US" w:eastAsia="zh-CN"/>
        </w:rPr>
      </w:pPr>
      <w:r>
        <w:rPr>
          <w:rFonts w:hint="eastAsia" w:ascii="宋体" w:hAnsi="宋体"/>
          <w:bCs/>
          <w:spacing w:val="100"/>
          <w:w w:val="110"/>
          <w:kern w:val="0"/>
          <w:sz w:val="36"/>
          <w:szCs w:val="36"/>
          <w:lang w:val="en-US" w:eastAsia="zh-CN"/>
        </w:rPr>
        <w:t xml:space="preserve"> </w:t>
      </w:r>
      <w:r>
        <w:rPr>
          <w:rFonts w:ascii="宋体" w:hAnsi="宋体"/>
          <w:bCs/>
          <w:spacing w:val="100"/>
          <w:w w:val="110"/>
          <w:kern w:val="0"/>
          <w:sz w:val="36"/>
          <w:szCs w:val="36"/>
          <w:lang w:val="en-US" w:eastAsia="zh-CN"/>
        </w:rPr>
        <w:t xml:space="preserve"> </w:t>
      </w:r>
      <w:r>
        <w:rPr>
          <w:rFonts w:ascii="宋体" w:hAnsi="宋体"/>
          <w:bCs/>
          <w:spacing w:val="100"/>
          <w:w w:val="110"/>
          <w:kern w:val="0"/>
          <w:sz w:val="36"/>
          <w:szCs w:val="36"/>
          <w:u w:val="single"/>
          <w:lang w:val="en-US" w:eastAsia="zh-CN"/>
        </w:rPr>
        <w:t xml:space="preserve">     </w:t>
      </w:r>
      <w:r>
        <w:rPr>
          <w:rFonts w:hint="eastAsia" w:ascii="宋体" w:hAnsi="宋体"/>
          <w:bCs/>
          <w:spacing w:val="100"/>
          <w:w w:val="110"/>
          <w:kern w:val="0"/>
          <w:sz w:val="36"/>
          <w:szCs w:val="36"/>
          <w:u w:val="single"/>
          <w:lang w:val="en-US" w:eastAsia="zh-CN"/>
        </w:rPr>
        <w:t>（项目名称）</w:t>
      </w:r>
    </w:p>
    <w:p w14:paraId="2F51C209">
      <w:pPr>
        <w:pStyle w:val="31"/>
        <w:tabs>
          <w:tab w:val="left" w:pos="1260"/>
        </w:tabs>
        <w:jc w:val="center"/>
        <w:rPr>
          <w:rFonts w:ascii="宋体" w:hAnsi="宋体"/>
          <w:bCs/>
          <w:spacing w:val="100"/>
          <w:w w:val="110"/>
          <w:kern w:val="0"/>
          <w:sz w:val="52"/>
          <w:szCs w:val="52"/>
          <w:lang w:val="en-US" w:eastAsia="zh-CN"/>
        </w:rPr>
      </w:pPr>
    </w:p>
    <w:p w14:paraId="6A65BCF5">
      <w:pPr>
        <w:pStyle w:val="31"/>
        <w:tabs>
          <w:tab w:val="left" w:pos="1260"/>
        </w:tabs>
        <w:jc w:val="center"/>
        <w:rPr>
          <w:rFonts w:ascii="宋体" w:hAnsi="宋体"/>
          <w:spacing w:val="100"/>
          <w:w w:val="110"/>
          <w:sz w:val="100"/>
          <w:szCs w:val="100"/>
          <w:lang w:val="en-US" w:eastAsia="zh-CN"/>
        </w:rPr>
      </w:pPr>
      <w:r>
        <w:rPr>
          <w:rFonts w:ascii="宋体" w:hAnsi="宋体"/>
          <w:bCs/>
          <w:spacing w:val="100"/>
          <w:w w:val="110"/>
          <w:kern w:val="0"/>
          <w:sz w:val="100"/>
          <w:szCs w:val="100"/>
          <w:lang w:val="en-US" w:eastAsia="zh-CN"/>
        </w:rPr>
        <w:t>响应文件</w:t>
      </w:r>
    </w:p>
    <w:p w14:paraId="3F86D891">
      <w:pPr>
        <w:pStyle w:val="31"/>
        <w:jc w:val="center"/>
        <w:rPr>
          <w:rFonts w:ascii="宋体" w:hAnsi="宋体"/>
          <w:sz w:val="44"/>
          <w:szCs w:val="21"/>
          <w:lang w:val="en-US" w:eastAsia="zh-CN"/>
        </w:rPr>
      </w:pPr>
    </w:p>
    <w:p w14:paraId="5A017159">
      <w:pPr>
        <w:pStyle w:val="31"/>
        <w:jc w:val="center"/>
        <w:rPr>
          <w:rFonts w:ascii="宋体" w:hAnsi="宋体"/>
          <w:sz w:val="44"/>
          <w:szCs w:val="21"/>
          <w:lang w:val="en-US" w:eastAsia="zh-CN"/>
        </w:rPr>
      </w:pPr>
    </w:p>
    <w:p w14:paraId="4166A193">
      <w:pPr>
        <w:pStyle w:val="31"/>
        <w:ind w:firstLine="1320" w:firstLineChars="300"/>
        <w:rPr>
          <w:rFonts w:ascii="宋体" w:hAnsi="宋体"/>
          <w:sz w:val="44"/>
          <w:szCs w:val="21"/>
          <w:lang w:val="en-US" w:eastAsia="zh-CN"/>
        </w:rPr>
      </w:pPr>
    </w:p>
    <w:p w14:paraId="036140FE">
      <w:pPr>
        <w:pStyle w:val="31"/>
        <w:ind w:firstLine="1320" w:firstLineChars="300"/>
        <w:rPr>
          <w:rFonts w:ascii="宋体" w:hAnsi="宋体"/>
          <w:sz w:val="44"/>
          <w:szCs w:val="21"/>
          <w:lang w:val="en-US" w:eastAsia="zh-CN"/>
        </w:rPr>
      </w:pPr>
    </w:p>
    <w:p w14:paraId="0719C0D2">
      <w:pPr>
        <w:pStyle w:val="31"/>
        <w:ind w:firstLine="1320" w:firstLineChars="300"/>
        <w:rPr>
          <w:rFonts w:ascii="宋体" w:hAnsi="宋体"/>
          <w:sz w:val="44"/>
          <w:szCs w:val="21"/>
          <w:lang w:val="en-US" w:eastAsia="zh-CN"/>
        </w:rPr>
      </w:pPr>
    </w:p>
    <w:p w14:paraId="293E6427">
      <w:pPr>
        <w:pStyle w:val="31"/>
        <w:ind w:firstLine="1320" w:firstLineChars="300"/>
        <w:rPr>
          <w:rFonts w:ascii="宋体" w:hAnsi="宋体"/>
          <w:sz w:val="44"/>
          <w:szCs w:val="21"/>
          <w:lang w:val="en-US" w:eastAsia="zh-CN"/>
        </w:rPr>
      </w:pPr>
    </w:p>
    <w:p w14:paraId="677A9CFA">
      <w:pPr>
        <w:pStyle w:val="31"/>
        <w:ind w:firstLine="1320" w:firstLineChars="300"/>
        <w:rPr>
          <w:rFonts w:ascii="宋体" w:hAnsi="宋体"/>
          <w:sz w:val="44"/>
          <w:szCs w:val="21"/>
          <w:lang w:val="en-US" w:eastAsia="zh-CN"/>
        </w:rPr>
      </w:pPr>
    </w:p>
    <w:p w14:paraId="3EA74E0E">
      <w:pPr>
        <w:pStyle w:val="31"/>
        <w:ind w:firstLine="1320" w:firstLineChars="300"/>
        <w:rPr>
          <w:rFonts w:ascii="宋体" w:hAnsi="宋体"/>
          <w:sz w:val="44"/>
          <w:szCs w:val="21"/>
          <w:lang w:val="en-US" w:eastAsia="zh-CN"/>
        </w:rPr>
      </w:pPr>
    </w:p>
    <w:p w14:paraId="347CB7E3">
      <w:pPr>
        <w:pStyle w:val="32"/>
        <w:jc w:val="center"/>
        <w:rPr>
          <w:rFonts w:ascii="宋体" w:hAnsi="宋体"/>
          <w:sz w:val="32"/>
          <w:szCs w:val="32"/>
        </w:rPr>
      </w:pPr>
      <w:r>
        <w:rPr>
          <w:rFonts w:hint="eastAsia" w:ascii="宋体" w:hAnsi="宋体"/>
          <w:sz w:val="32"/>
          <w:szCs w:val="32"/>
        </w:rPr>
        <w:t>供应商名称（公章）：</w:t>
      </w:r>
    </w:p>
    <w:p w14:paraId="4FA46283">
      <w:pPr>
        <w:pStyle w:val="32"/>
        <w:jc w:val="center"/>
        <w:rPr>
          <w:rFonts w:ascii="宋体" w:hAnsi="宋体"/>
          <w:sz w:val="32"/>
          <w:szCs w:val="32"/>
        </w:rPr>
      </w:pPr>
      <w:r>
        <w:rPr>
          <w:rFonts w:hint="eastAsia" w:ascii="宋体" w:hAnsi="宋体"/>
          <w:sz w:val="32"/>
          <w:szCs w:val="32"/>
        </w:rPr>
        <w:t>法定代表人（印章或签名）：</w:t>
      </w:r>
    </w:p>
    <w:p w14:paraId="16C31108">
      <w:pPr>
        <w:pStyle w:val="32"/>
        <w:jc w:val="center"/>
        <w:rPr>
          <w:rFonts w:ascii="宋体" w:hAnsi="宋体"/>
          <w:sz w:val="32"/>
          <w:szCs w:val="32"/>
        </w:rPr>
      </w:pPr>
      <w:r>
        <w:rPr>
          <w:rFonts w:hint="eastAsia" w:ascii="宋体" w:hAnsi="宋体"/>
          <w:sz w:val="32"/>
          <w:szCs w:val="32"/>
        </w:rPr>
        <w:t>日期：</w:t>
      </w:r>
      <w:r>
        <w:rPr>
          <w:rFonts w:ascii="宋体" w:hAnsi="宋体"/>
          <w:sz w:val="32"/>
          <w:szCs w:val="32"/>
        </w:rPr>
        <w:t>年  月  日</w:t>
      </w:r>
    </w:p>
    <w:p w14:paraId="5C2641DF">
      <w:pPr>
        <w:pStyle w:val="34"/>
        <w:spacing w:after="400"/>
        <w:jc w:val="center"/>
        <w:rPr>
          <w:rFonts w:ascii="黑体" w:hAnsi="黑体" w:eastAsia="黑体" w:cs="黑体"/>
          <w:sz w:val="40"/>
          <w:szCs w:val="40"/>
        </w:rPr>
      </w:pPr>
      <w:r>
        <w:br w:type="page"/>
      </w:r>
      <w:r>
        <w:rPr>
          <w:rFonts w:ascii="黑体" w:hAnsi="黑体" w:eastAsia="黑体" w:cs="黑体"/>
          <w:sz w:val="40"/>
          <w:szCs w:val="40"/>
        </w:rPr>
        <w:t>目  录</w:t>
      </w:r>
    </w:p>
    <w:p w14:paraId="574BE9ED">
      <w:pPr>
        <w:pStyle w:val="34"/>
        <w:spacing w:before="240" w:after="240" w:line="200" w:lineRule="atLeast"/>
        <w:jc w:val="center"/>
        <w:rPr>
          <w:rFonts w:hint="eastAsia" w:ascii="宋体" w:hAnsi="宋体" w:eastAsia="宋体" w:cs="宋体"/>
          <w:lang w:eastAsia="zh-CN"/>
        </w:rPr>
      </w:pPr>
      <w:r>
        <w:rPr>
          <w:rFonts w:hint="eastAsia" w:ascii="宋体" w:hAnsi="宋体" w:eastAsia="宋体" w:cs="宋体"/>
          <w:lang w:eastAsia="zh-CN"/>
        </w:rPr>
        <w:t>自行编写</w:t>
      </w:r>
    </w:p>
    <w:p w14:paraId="7B60023B">
      <w:pPr>
        <w:rPr>
          <w:rFonts w:hint="eastAsia" w:ascii="仿宋" w:hAnsi="仿宋" w:eastAsia="仿宋" w:cs="Times New Roman"/>
          <w:b/>
          <w:sz w:val="30"/>
          <w:szCs w:val="30"/>
          <w:lang w:val="en-US" w:eastAsia="zh-CN"/>
        </w:rPr>
      </w:pPr>
      <w:r>
        <w:rPr>
          <w:rFonts w:hint="eastAsia" w:ascii="仿宋" w:hAnsi="仿宋" w:eastAsia="仿宋" w:cs="Times New Roman"/>
          <w:b/>
          <w:sz w:val="30"/>
          <w:szCs w:val="30"/>
          <w:lang w:val="en-US" w:eastAsia="zh-CN"/>
        </w:rPr>
        <w:br w:type="page"/>
      </w:r>
    </w:p>
    <w:p w14:paraId="6231B4CB">
      <w:pPr>
        <w:pStyle w:val="35"/>
        <w:jc w:val="center"/>
        <w:outlineLvl w:val="1"/>
        <w:rPr>
          <w:rFonts w:hint="eastAsia" w:ascii="宋体" w:hAnsi="宋体" w:eastAsia="宋体" w:cs="Times New Roman"/>
          <w:b/>
          <w:kern w:val="2"/>
          <w:sz w:val="32"/>
          <w:szCs w:val="32"/>
          <w:lang w:val="en-US" w:eastAsia="zh-CN"/>
        </w:rPr>
      </w:pPr>
      <w:bookmarkStart w:id="23" w:name="_Toc10916"/>
      <w:bookmarkStart w:id="24" w:name="_Toc22556"/>
      <w:r>
        <w:rPr>
          <w:rFonts w:hint="eastAsia" w:ascii="宋体" w:hAnsi="宋体" w:eastAsia="宋体" w:cs="Times New Roman"/>
          <w:b/>
          <w:kern w:val="2"/>
          <w:sz w:val="32"/>
          <w:szCs w:val="32"/>
          <w:lang w:val="en-US" w:eastAsia="zh-CN"/>
        </w:rPr>
        <w:t>一、报价汇总表</w:t>
      </w:r>
      <w:bookmarkEnd w:id="23"/>
      <w:bookmarkEnd w:id="24"/>
    </w:p>
    <w:p w14:paraId="0A566957">
      <w:pPr>
        <w:autoSpaceDE/>
        <w:autoSpaceDN/>
        <w:snapToGrid/>
        <w:spacing w:before="0" w:after="0" w:line="240" w:lineRule="auto"/>
        <w:ind w:left="0" w:firstLine="0"/>
        <w:jc w:val="both"/>
        <w:rPr>
          <w:rFonts w:hint="eastAsia" w:ascii="宋体" w:hAnsi="宋体" w:eastAsia="宋体"/>
          <w:b w:val="0"/>
          <w:w w:val="100"/>
          <w:sz w:val="21"/>
          <w:lang w:eastAsia="zh-CN"/>
        </w:rPr>
      </w:pPr>
    </w:p>
    <w:p w14:paraId="54DE8A28">
      <w:pPr>
        <w:autoSpaceDE/>
        <w:autoSpaceDN/>
        <w:snapToGrid/>
        <w:spacing w:before="0" w:after="0" w:line="240" w:lineRule="auto"/>
        <w:ind w:left="0" w:firstLine="0"/>
        <w:jc w:val="both"/>
        <w:rPr>
          <w:rFonts w:hint="eastAsia" w:ascii="宋体" w:hAnsi="宋体" w:eastAsia="宋体"/>
          <w:b w:val="0"/>
          <w:w w:val="100"/>
          <w:sz w:val="21"/>
          <w:lang w:eastAsia="zh-CN"/>
        </w:rPr>
      </w:pPr>
    </w:p>
    <w:p w14:paraId="216C2E33">
      <w:pPr>
        <w:autoSpaceDE/>
        <w:autoSpaceDN/>
        <w:snapToGrid/>
        <w:spacing w:before="0" w:after="0" w:line="240" w:lineRule="auto"/>
        <w:ind w:left="0" w:firstLine="0"/>
        <w:jc w:val="both"/>
        <w:rPr>
          <w:rFonts w:hint="eastAsia" w:ascii="宋体" w:hAnsi="宋体" w:eastAsia="宋体"/>
          <w:b w:val="0"/>
          <w:w w:val="100"/>
          <w:sz w:val="21"/>
          <w:lang w:eastAsia="zh-CN"/>
        </w:rPr>
      </w:pPr>
    </w:p>
    <w:p w14:paraId="747D29E1">
      <w:pPr>
        <w:autoSpaceDE/>
        <w:autoSpaceDN/>
        <w:snapToGrid/>
        <w:spacing w:before="0" w:after="0" w:line="460" w:lineRule="exact"/>
        <w:ind w:left="0" w:firstLine="0"/>
        <w:jc w:val="both"/>
        <w:rPr>
          <w:rFonts w:hint="eastAsia" w:ascii="宋体" w:hAnsi="宋体" w:eastAsia="宋体"/>
          <w:b w:val="0"/>
          <w:w w:val="100"/>
          <w:sz w:val="24"/>
          <w:szCs w:val="24"/>
          <w:u w:val="single"/>
          <w:lang w:eastAsia="zh-CN"/>
        </w:rPr>
      </w:pPr>
      <w:r>
        <w:rPr>
          <w:rFonts w:hint="eastAsia" w:ascii="宋体" w:hAnsi="宋体" w:eastAsia="宋体"/>
          <w:b w:val="0"/>
          <w:w w:val="100"/>
          <w:sz w:val="24"/>
          <w:szCs w:val="24"/>
          <w:lang w:eastAsia="zh-CN"/>
        </w:rPr>
        <w:t>项目名称：</w:t>
      </w:r>
      <w:r>
        <w:rPr>
          <w:rFonts w:hint="eastAsia" w:ascii="宋体" w:hAnsi="宋体" w:eastAsia="宋体"/>
          <w:b w:val="0"/>
          <w:w w:val="100"/>
          <w:sz w:val="24"/>
          <w:szCs w:val="24"/>
          <w:u w:val="single"/>
          <w:lang w:eastAsia="zh-CN"/>
        </w:rPr>
        <w:t xml:space="preserve">                               </w:t>
      </w:r>
    </w:p>
    <w:p w14:paraId="4FB98AAD">
      <w:pPr>
        <w:autoSpaceDE/>
        <w:autoSpaceDN/>
        <w:snapToGrid/>
        <w:spacing w:before="0" w:after="0" w:line="460" w:lineRule="exact"/>
        <w:ind w:left="0" w:firstLine="0"/>
        <w:jc w:val="both"/>
        <w:rPr>
          <w:rFonts w:hint="default" w:ascii="宋体" w:hAnsi="宋体" w:eastAsia="宋体"/>
          <w:b w:val="0"/>
          <w:w w:val="100"/>
          <w:sz w:val="24"/>
          <w:szCs w:val="24"/>
          <w:lang w:val="en-US" w:eastAsia="zh-CN"/>
        </w:rPr>
      </w:pPr>
    </w:p>
    <w:tbl>
      <w:tblPr>
        <w:tblStyle w:val="13"/>
        <w:tblW w:w="0" w:type="auto"/>
        <w:tblInd w:w="108" w:type="dxa"/>
        <w:tblLayout w:type="fixed"/>
        <w:tblCellMar>
          <w:top w:w="0" w:type="dxa"/>
          <w:left w:w="0" w:type="dxa"/>
          <w:bottom w:w="0" w:type="dxa"/>
          <w:right w:w="0" w:type="dxa"/>
        </w:tblCellMar>
      </w:tblPr>
      <w:tblGrid>
        <w:gridCol w:w="2808"/>
        <w:gridCol w:w="3210"/>
        <w:gridCol w:w="2970"/>
      </w:tblGrid>
      <w:tr w14:paraId="53B508CE">
        <w:tblPrEx>
          <w:tblCellMar>
            <w:top w:w="0" w:type="dxa"/>
            <w:left w:w="0" w:type="dxa"/>
            <w:bottom w:w="0" w:type="dxa"/>
            <w:right w:w="0" w:type="dxa"/>
          </w:tblCellMar>
        </w:tblPrEx>
        <w:trPr>
          <w:trHeight w:val="1299" w:hRule="atLeast"/>
        </w:trPr>
        <w:tc>
          <w:tcPr>
            <w:tcW w:w="28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E0FD4D">
            <w:pPr>
              <w:autoSpaceDE/>
              <w:autoSpaceDN/>
              <w:snapToGrid/>
              <w:spacing w:before="0" w:after="0" w:line="460" w:lineRule="exact"/>
              <w:ind w:left="0" w:firstLine="0"/>
              <w:jc w:val="center"/>
              <w:rPr>
                <w:rFonts w:hint="eastAsia" w:ascii="宋体" w:hAnsi="宋体" w:eastAsia="宋体"/>
                <w:b w:val="0"/>
                <w:w w:val="100"/>
                <w:sz w:val="24"/>
                <w:szCs w:val="24"/>
                <w:lang w:eastAsia="zh-CN"/>
              </w:rPr>
            </w:pPr>
            <w:r>
              <w:rPr>
                <w:rFonts w:hint="eastAsia" w:ascii="宋体" w:hAnsi="宋体" w:eastAsia="宋体"/>
                <w:b w:val="0"/>
                <w:w w:val="100"/>
                <w:sz w:val="24"/>
                <w:szCs w:val="24"/>
                <w:lang w:eastAsia="zh-CN"/>
              </w:rPr>
              <w:t>询价响应报价</w:t>
            </w:r>
          </w:p>
        </w:tc>
        <w:tc>
          <w:tcPr>
            <w:tcW w:w="32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E678B82">
            <w:pPr>
              <w:autoSpaceDE/>
              <w:autoSpaceDN/>
              <w:snapToGrid/>
              <w:spacing w:before="0" w:after="0" w:line="460" w:lineRule="exact"/>
              <w:ind w:left="0" w:firstLine="0"/>
              <w:jc w:val="left"/>
              <w:rPr>
                <w:rFonts w:hint="eastAsia" w:ascii="宋体" w:hAnsi="宋体" w:eastAsia="宋体"/>
                <w:b w:val="0"/>
                <w:w w:val="100"/>
                <w:sz w:val="24"/>
                <w:szCs w:val="24"/>
                <w:lang w:eastAsia="zh-CN"/>
              </w:rPr>
            </w:pPr>
          </w:p>
          <w:p w14:paraId="5F278A3F">
            <w:pPr>
              <w:autoSpaceDE/>
              <w:autoSpaceDN/>
              <w:snapToGrid/>
              <w:spacing w:before="0" w:after="0" w:line="460" w:lineRule="exact"/>
              <w:jc w:val="left"/>
              <w:rPr>
                <w:rFonts w:hint="eastAsia" w:ascii="宋体" w:hAnsi="宋体" w:eastAsia="宋体"/>
                <w:b w:val="0"/>
                <w:w w:val="100"/>
                <w:sz w:val="24"/>
                <w:szCs w:val="24"/>
                <w:lang w:eastAsia="zh-CN"/>
              </w:rPr>
            </w:pPr>
            <w:r>
              <w:rPr>
                <w:rFonts w:hint="eastAsia" w:ascii="宋体" w:hAnsi="宋体" w:eastAsia="宋体"/>
                <w:b w:val="0"/>
                <w:w w:val="100"/>
                <w:sz w:val="24"/>
                <w:szCs w:val="24"/>
                <w:lang w:eastAsia="zh-CN"/>
              </w:rPr>
              <w:t>(小写)</w:t>
            </w:r>
          </w:p>
        </w:tc>
        <w:tc>
          <w:tcPr>
            <w:tcW w:w="29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EBB8556">
            <w:pPr>
              <w:autoSpaceDE/>
              <w:autoSpaceDN/>
              <w:snapToGrid/>
              <w:spacing w:before="0" w:after="0" w:line="460" w:lineRule="exact"/>
              <w:ind w:left="0" w:firstLine="0"/>
              <w:jc w:val="left"/>
              <w:rPr>
                <w:rFonts w:hint="eastAsia" w:ascii="宋体" w:hAnsi="宋体" w:eastAsia="宋体"/>
                <w:b w:val="0"/>
                <w:w w:val="100"/>
                <w:sz w:val="24"/>
                <w:szCs w:val="24"/>
                <w:lang w:eastAsia="zh-CN"/>
              </w:rPr>
            </w:pPr>
          </w:p>
          <w:p w14:paraId="4C5ABD96">
            <w:pPr>
              <w:autoSpaceDE/>
              <w:autoSpaceDN/>
              <w:snapToGrid/>
              <w:spacing w:before="0" w:after="0" w:line="460" w:lineRule="exact"/>
              <w:ind w:left="0" w:firstLine="0"/>
              <w:jc w:val="left"/>
              <w:rPr>
                <w:rFonts w:hint="eastAsia" w:ascii="宋体" w:hAnsi="宋体" w:eastAsia="宋体"/>
                <w:b w:val="0"/>
                <w:w w:val="100"/>
                <w:sz w:val="24"/>
                <w:szCs w:val="24"/>
                <w:lang w:eastAsia="zh-CN"/>
              </w:rPr>
            </w:pPr>
            <w:r>
              <w:rPr>
                <w:rFonts w:hint="eastAsia" w:ascii="宋体" w:hAnsi="宋体" w:eastAsia="宋体"/>
                <w:b w:val="0"/>
                <w:w w:val="100"/>
                <w:sz w:val="24"/>
                <w:szCs w:val="24"/>
                <w:lang w:eastAsia="zh-CN"/>
              </w:rPr>
              <w:t>(大写)</w:t>
            </w:r>
          </w:p>
        </w:tc>
      </w:tr>
      <w:tr w14:paraId="70005EC3">
        <w:tblPrEx>
          <w:tblCellMar>
            <w:top w:w="0" w:type="dxa"/>
            <w:left w:w="0" w:type="dxa"/>
            <w:bottom w:w="0" w:type="dxa"/>
            <w:right w:w="0" w:type="dxa"/>
          </w:tblCellMar>
        </w:tblPrEx>
        <w:trPr>
          <w:trHeight w:val="1299" w:hRule="atLeast"/>
        </w:trPr>
        <w:tc>
          <w:tcPr>
            <w:tcW w:w="28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035F9E">
            <w:pPr>
              <w:autoSpaceDE/>
              <w:autoSpaceDN/>
              <w:snapToGrid/>
              <w:spacing w:before="0" w:after="0" w:line="460" w:lineRule="exact"/>
              <w:ind w:left="0" w:firstLine="0"/>
              <w:jc w:val="center"/>
              <w:rPr>
                <w:rFonts w:hint="default" w:ascii="宋体" w:hAnsi="宋体" w:eastAsia="宋体"/>
                <w:b w:val="0"/>
                <w:w w:val="100"/>
                <w:sz w:val="24"/>
                <w:szCs w:val="24"/>
                <w:lang w:val="en-US" w:eastAsia="zh-CN"/>
              </w:rPr>
            </w:pPr>
            <w:r>
              <w:rPr>
                <w:rFonts w:hint="eastAsia" w:ascii="宋体" w:hAnsi="宋体" w:eastAsia="宋体"/>
                <w:b w:val="0"/>
                <w:w w:val="100"/>
                <w:sz w:val="24"/>
                <w:szCs w:val="24"/>
                <w:lang w:val="en-US" w:eastAsia="zh-CN"/>
              </w:rPr>
              <w:t>备注</w:t>
            </w:r>
          </w:p>
        </w:tc>
        <w:tc>
          <w:tcPr>
            <w:tcW w:w="618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CA7E32E">
            <w:pPr>
              <w:autoSpaceDE/>
              <w:autoSpaceDN/>
              <w:snapToGrid/>
              <w:spacing w:before="0" w:after="0" w:line="460" w:lineRule="exact"/>
              <w:ind w:left="0" w:firstLine="1080"/>
              <w:jc w:val="center"/>
              <w:rPr>
                <w:rFonts w:hint="eastAsia"/>
                <w:lang w:eastAsia="zh-CN"/>
              </w:rPr>
            </w:pPr>
          </w:p>
          <w:p w14:paraId="56D409F2">
            <w:pPr>
              <w:autoSpaceDE/>
              <w:autoSpaceDN/>
              <w:snapToGrid/>
              <w:spacing w:before="0" w:after="0" w:line="460" w:lineRule="exact"/>
              <w:ind w:left="0" w:firstLine="0"/>
              <w:jc w:val="center"/>
              <w:rPr>
                <w:rFonts w:hint="eastAsia" w:ascii="宋体" w:hAnsi="宋体" w:eastAsia="宋体"/>
                <w:b w:val="0"/>
                <w:w w:val="100"/>
                <w:sz w:val="24"/>
                <w:szCs w:val="24"/>
                <w:lang w:eastAsia="zh-CN"/>
              </w:rPr>
            </w:pPr>
          </w:p>
        </w:tc>
      </w:tr>
    </w:tbl>
    <w:p w14:paraId="483996BC">
      <w:pPr>
        <w:autoSpaceDE w:val="0"/>
        <w:autoSpaceDN w:val="0"/>
        <w:snapToGrid/>
        <w:spacing w:before="0" w:after="0" w:line="240" w:lineRule="auto"/>
        <w:ind w:left="0" w:firstLine="403"/>
        <w:jc w:val="both"/>
        <w:rPr>
          <w:rFonts w:hint="eastAsia" w:ascii="宋体" w:hAnsi="宋体" w:eastAsia="宋体"/>
          <w:b w:val="0"/>
          <w:color w:val="000000"/>
          <w:w w:val="100"/>
          <w:sz w:val="24"/>
          <w:szCs w:val="24"/>
          <w:lang w:eastAsia="zh-CN"/>
        </w:rPr>
      </w:pPr>
    </w:p>
    <w:p w14:paraId="08AD2755">
      <w:pPr>
        <w:autoSpaceDE w:val="0"/>
        <w:autoSpaceDN w:val="0"/>
        <w:snapToGrid/>
        <w:spacing w:before="0" w:after="0" w:line="240" w:lineRule="auto"/>
        <w:ind w:left="0" w:firstLine="403"/>
        <w:jc w:val="both"/>
        <w:rPr>
          <w:rFonts w:hint="eastAsia" w:ascii="宋体" w:hAnsi="宋体" w:eastAsia="宋体"/>
          <w:b w:val="0"/>
          <w:color w:val="000000"/>
          <w:w w:val="100"/>
          <w:sz w:val="24"/>
          <w:szCs w:val="24"/>
          <w:lang w:eastAsia="zh-CN"/>
        </w:rPr>
      </w:pPr>
      <w:r>
        <w:rPr>
          <w:rFonts w:hint="eastAsia" w:ascii="宋体" w:hAnsi="宋体" w:eastAsia="宋体"/>
          <w:b w:val="0"/>
          <w:color w:val="000000"/>
          <w:w w:val="100"/>
          <w:sz w:val="24"/>
          <w:szCs w:val="24"/>
          <w:lang w:eastAsia="zh-CN"/>
        </w:rPr>
        <w:t>注：应以人民币报价，单位为元，精确到小数点后两位。</w:t>
      </w:r>
    </w:p>
    <w:p w14:paraId="04440900">
      <w:pPr>
        <w:autoSpaceDE/>
        <w:autoSpaceDN/>
        <w:snapToGrid/>
        <w:spacing w:before="0" w:after="0" w:line="460" w:lineRule="exact"/>
        <w:ind w:left="0" w:firstLine="480"/>
        <w:jc w:val="both"/>
        <w:rPr>
          <w:rFonts w:hint="eastAsia" w:ascii="宋体" w:hAnsi="宋体" w:eastAsia="宋体"/>
          <w:b w:val="0"/>
          <w:w w:val="100"/>
          <w:sz w:val="24"/>
          <w:szCs w:val="24"/>
          <w:lang w:eastAsia="zh-CN"/>
        </w:rPr>
      </w:pPr>
    </w:p>
    <w:p w14:paraId="66EDB7EE">
      <w:pPr>
        <w:autoSpaceDE/>
        <w:autoSpaceDN/>
        <w:snapToGrid/>
        <w:spacing w:before="0" w:after="0" w:line="460" w:lineRule="exact"/>
        <w:ind w:left="0" w:firstLine="480"/>
        <w:jc w:val="both"/>
        <w:rPr>
          <w:rFonts w:hint="eastAsia" w:ascii="宋体" w:hAnsi="宋体" w:eastAsia="宋体"/>
          <w:b w:val="0"/>
          <w:w w:val="100"/>
          <w:sz w:val="24"/>
          <w:szCs w:val="24"/>
          <w:lang w:eastAsia="zh-CN"/>
        </w:rPr>
      </w:pPr>
    </w:p>
    <w:p w14:paraId="6EFD76D3">
      <w:pPr>
        <w:autoSpaceDE/>
        <w:autoSpaceDN/>
        <w:snapToGrid/>
        <w:spacing w:before="0" w:after="0" w:line="460" w:lineRule="exact"/>
        <w:ind w:left="0" w:firstLine="480"/>
        <w:jc w:val="both"/>
        <w:rPr>
          <w:rFonts w:hint="eastAsia" w:ascii="宋体" w:hAnsi="宋体" w:eastAsia="宋体"/>
          <w:b w:val="0"/>
          <w:w w:val="100"/>
          <w:sz w:val="24"/>
          <w:szCs w:val="24"/>
          <w:lang w:eastAsia="zh-CN"/>
        </w:rPr>
      </w:pPr>
      <w:r>
        <w:rPr>
          <w:rFonts w:hint="eastAsia" w:ascii="宋体" w:hAnsi="宋体" w:eastAsia="宋体"/>
          <w:b w:val="0"/>
          <w:w w:val="100"/>
          <w:sz w:val="24"/>
          <w:szCs w:val="24"/>
          <w:lang w:eastAsia="zh-CN"/>
        </w:rPr>
        <w:t>供应商（盖章）：</w:t>
      </w:r>
    </w:p>
    <w:p w14:paraId="28525F1D">
      <w:pPr>
        <w:autoSpaceDE/>
        <w:autoSpaceDN/>
        <w:snapToGrid/>
        <w:spacing w:before="0" w:after="0" w:line="460" w:lineRule="exact"/>
        <w:ind w:left="0" w:firstLine="480"/>
        <w:jc w:val="both"/>
        <w:rPr>
          <w:rFonts w:hint="eastAsia" w:ascii="宋体" w:hAnsi="宋体" w:eastAsia="宋体"/>
          <w:b w:val="0"/>
          <w:color w:val="auto"/>
          <w:w w:val="100"/>
          <w:sz w:val="24"/>
          <w:szCs w:val="24"/>
          <w:lang w:eastAsia="zh-CN"/>
        </w:rPr>
      </w:pPr>
      <w:r>
        <w:rPr>
          <w:rFonts w:hint="eastAsia" w:ascii="宋体" w:hAnsi="宋体" w:eastAsia="宋体"/>
          <w:b w:val="0"/>
          <w:w w:val="100"/>
          <w:sz w:val="24"/>
          <w:szCs w:val="24"/>
          <w:lang w:eastAsia="zh-CN"/>
        </w:rPr>
        <w:t>法定代表人或委托人（签字或盖章）：</w:t>
      </w:r>
    </w:p>
    <w:p w14:paraId="65612932">
      <w:pPr>
        <w:autoSpaceDE/>
        <w:autoSpaceDN/>
        <w:snapToGrid/>
        <w:spacing w:before="0" w:after="0" w:line="460" w:lineRule="exact"/>
        <w:ind w:left="0" w:firstLine="4080"/>
        <w:jc w:val="both"/>
        <w:rPr>
          <w:rFonts w:hint="eastAsia" w:ascii="宋体" w:hAnsi="宋体" w:eastAsia="宋体"/>
          <w:b w:val="0"/>
          <w:color w:val="auto"/>
          <w:w w:val="100"/>
          <w:sz w:val="24"/>
          <w:szCs w:val="24"/>
          <w:lang w:eastAsia="zh-CN"/>
        </w:rPr>
      </w:pPr>
    </w:p>
    <w:p w14:paraId="16B58575">
      <w:pPr>
        <w:autoSpaceDE/>
        <w:autoSpaceDN/>
        <w:snapToGrid/>
        <w:spacing w:before="0" w:after="0" w:line="460" w:lineRule="exact"/>
        <w:ind w:left="0" w:firstLine="480"/>
        <w:jc w:val="both"/>
        <w:rPr>
          <w:rFonts w:hint="eastAsia" w:ascii="宋体" w:hAnsi="宋体" w:eastAsia="宋体"/>
          <w:b/>
          <w:color w:val="auto"/>
          <w:w w:val="100"/>
          <w:sz w:val="24"/>
          <w:szCs w:val="24"/>
          <w:lang w:eastAsia="zh-CN"/>
        </w:rPr>
      </w:pPr>
      <w:r>
        <w:rPr>
          <w:rFonts w:hint="eastAsia" w:ascii="宋体" w:hAnsi="宋体" w:eastAsia="宋体"/>
          <w:b w:val="0"/>
          <w:color w:val="auto"/>
          <w:w w:val="100"/>
          <w:sz w:val="24"/>
          <w:szCs w:val="24"/>
          <w:lang w:eastAsia="zh-CN"/>
        </w:rPr>
        <w:t xml:space="preserve">                                                  年    月     日</w:t>
      </w:r>
    </w:p>
    <w:p w14:paraId="405286BC">
      <w:pPr>
        <w:keepNext/>
        <w:keepLines/>
        <w:autoSpaceDE/>
        <w:autoSpaceDN/>
        <w:snapToGrid/>
        <w:spacing w:before="0" w:after="0" w:line="460" w:lineRule="exact"/>
        <w:ind w:left="0" w:firstLine="0"/>
        <w:jc w:val="both"/>
        <w:rPr>
          <w:rFonts w:hint="eastAsia" w:ascii="宋体" w:hAnsi="宋体" w:eastAsia="宋体"/>
          <w:b/>
          <w:color w:val="auto"/>
          <w:w w:val="100"/>
          <w:sz w:val="30"/>
          <w:lang w:eastAsia="zh-CN"/>
        </w:rPr>
      </w:pPr>
    </w:p>
    <w:p w14:paraId="62F4B38D">
      <w:pPr>
        <w:pStyle w:val="36"/>
        <w:numPr>
          <w:ilvl w:val="0"/>
          <w:numId w:val="0"/>
        </w:numPr>
      </w:pPr>
    </w:p>
    <w:p w14:paraId="7B4FF4B3">
      <w:pPr>
        <w:rPr>
          <w:rFonts w:hint="eastAsia"/>
          <w:lang w:val="en-US" w:eastAsia="zh-CN"/>
        </w:rPr>
      </w:pPr>
      <w:r>
        <w:rPr>
          <w:rFonts w:hint="eastAsia"/>
          <w:lang w:val="en-US" w:eastAsia="zh-CN"/>
        </w:rPr>
        <w:br w:type="page"/>
      </w:r>
    </w:p>
    <w:p w14:paraId="4D220635">
      <w:pPr>
        <w:pStyle w:val="35"/>
        <w:numPr>
          <w:ilvl w:val="0"/>
          <w:numId w:val="3"/>
        </w:numPr>
        <w:ind w:left="58" w:leftChars="0" w:firstLine="482" w:firstLineChars="0"/>
        <w:jc w:val="center"/>
        <w:outlineLvl w:val="1"/>
        <w:rPr>
          <w:rFonts w:hint="eastAsia" w:ascii="宋体" w:hAnsi="宋体" w:eastAsia="宋体" w:cs="Times New Roman"/>
          <w:b/>
          <w:kern w:val="2"/>
          <w:sz w:val="32"/>
          <w:szCs w:val="32"/>
          <w:lang w:val="en-US" w:eastAsia="zh-CN"/>
        </w:rPr>
      </w:pPr>
      <w:bookmarkStart w:id="25" w:name="_Toc27583"/>
      <w:bookmarkStart w:id="26" w:name="_Toc12217"/>
      <w:r>
        <w:rPr>
          <w:rFonts w:hint="eastAsia" w:ascii="宋体" w:hAnsi="宋体" w:eastAsia="宋体" w:cs="Times New Roman"/>
          <w:b/>
          <w:kern w:val="2"/>
          <w:sz w:val="32"/>
          <w:szCs w:val="32"/>
          <w:lang w:val="en-US" w:eastAsia="zh-CN"/>
        </w:rPr>
        <w:t>分项报价表</w:t>
      </w:r>
      <w:bookmarkEnd w:id="25"/>
      <w:bookmarkEnd w:id="26"/>
    </w:p>
    <w:tbl>
      <w:tblPr>
        <w:tblStyle w:val="13"/>
        <w:tblW w:w="94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0"/>
        <w:gridCol w:w="3326"/>
        <w:gridCol w:w="1120"/>
        <w:gridCol w:w="810"/>
        <w:gridCol w:w="1460"/>
        <w:gridCol w:w="1505"/>
      </w:tblGrid>
      <w:tr w14:paraId="326F4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180" w:type="dxa"/>
            <w:tcBorders>
              <w:top w:val="single" w:color="000000" w:sz="4" w:space="0"/>
              <w:left w:val="single" w:color="000000" w:sz="4" w:space="0"/>
              <w:bottom w:val="single" w:color="000000" w:sz="4" w:space="0"/>
              <w:right w:val="single" w:color="000000" w:sz="4" w:space="0"/>
            </w:tcBorders>
            <w:noWrap/>
            <w:vAlign w:val="center"/>
          </w:tcPr>
          <w:p w14:paraId="4D3DCAF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产品名称</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6B9D5A04">
            <w:pPr>
              <w:keepNext w:val="0"/>
              <w:keepLines w:val="0"/>
              <w:widowControl/>
              <w:suppressLineNumbers w:val="0"/>
              <w:spacing w:line="240" w:lineRule="auto"/>
              <w:jc w:val="center"/>
              <w:textAlignment w:val="center"/>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功能描述</w:t>
            </w: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524602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3EAD69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11E00CF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eastAsia="zh-CN" w:bidi="ar"/>
              </w:rPr>
            </w:pPr>
            <w:r>
              <w:rPr>
                <w:rFonts w:hint="default" w:ascii="宋体" w:hAnsi="宋体" w:eastAsia="宋体" w:cs="宋体"/>
                <w:b/>
                <w:bCs/>
                <w:i w:val="0"/>
                <w:iCs w:val="0"/>
                <w:color w:val="000000"/>
                <w:kern w:val="0"/>
                <w:sz w:val="24"/>
                <w:szCs w:val="24"/>
                <w:u w:val="none"/>
                <w:lang w:eastAsia="zh-CN" w:bidi="ar"/>
              </w:rPr>
              <w:t>单价（元）</w:t>
            </w:r>
          </w:p>
        </w:tc>
        <w:tc>
          <w:tcPr>
            <w:tcW w:w="1505" w:type="dxa"/>
            <w:tcBorders>
              <w:top w:val="single" w:color="000000" w:sz="4" w:space="0"/>
              <w:left w:val="single" w:color="000000" w:sz="4" w:space="0"/>
              <w:bottom w:val="single" w:color="000000" w:sz="4" w:space="0"/>
              <w:right w:val="single" w:color="000000" w:sz="4" w:space="0"/>
            </w:tcBorders>
            <w:noWrap/>
            <w:vAlign w:val="center"/>
          </w:tcPr>
          <w:p w14:paraId="439F351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eastAsia="zh-CN" w:bidi="ar"/>
              </w:rPr>
            </w:pPr>
            <w:r>
              <w:rPr>
                <w:rFonts w:hint="default" w:ascii="宋体" w:hAnsi="宋体" w:eastAsia="宋体" w:cs="宋体"/>
                <w:b/>
                <w:bCs/>
                <w:i w:val="0"/>
                <w:iCs w:val="0"/>
                <w:color w:val="000000"/>
                <w:kern w:val="0"/>
                <w:sz w:val="24"/>
                <w:szCs w:val="24"/>
                <w:u w:val="none"/>
                <w:lang w:eastAsia="zh-CN" w:bidi="ar"/>
              </w:rPr>
              <w:t>总价（元）</w:t>
            </w:r>
          </w:p>
        </w:tc>
      </w:tr>
      <w:tr w14:paraId="20FAC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180" w:type="dxa"/>
            <w:tcBorders>
              <w:top w:val="single" w:color="000000" w:sz="4" w:space="0"/>
              <w:left w:val="single" w:color="000000" w:sz="4" w:space="0"/>
              <w:bottom w:val="single" w:color="000000" w:sz="4" w:space="0"/>
              <w:right w:val="single" w:color="000000" w:sz="4" w:space="0"/>
            </w:tcBorders>
            <w:noWrap/>
            <w:vAlign w:val="center"/>
          </w:tcPr>
          <w:p w14:paraId="2DECF1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00BE2F60">
            <w:pPr>
              <w:keepNext w:val="0"/>
              <w:keepLines w:val="0"/>
              <w:widowControl/>
              <w:suppressLineNumbers w:val="0"/>
              <w:spacing w:line="240" w:lineRule="auto"/>
              <w:jc w:val="center"/>
              <w:textAlignment w:val="center"/>
              <w:rPr>
                <w:rFonts w:hint="eastAsia" w:ascii="宋体" w:hAnsi="宋体" w:eastAsia="宋体" w:cs="宋体"/>
                <w:b/>
                <w:bCs/>
                <w:color w:val="000000"/>
                <w:sz w:val="24"/>
                <w:szCs w:val="24"/>
                <w:lang w:val="en-US" w:eastAsia="zh-CN"/>
              </w:rPr>
            </w:pP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75423A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F7C940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3A43054A">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eastAsia="zh-CN" w:bidi="ar"/>
              </w:rPr>
            </w:pPr>
          </w:p>
        </w:tc>
        <w:tc>
          <w:tcPr>
            <w:tcW w:w="1505" w:type="dxa"/>
            <w:tcBorders>
              <w:top w:val="single" w:color="000000" w:sz="4" w:space="0"/>
              <w:left w:val="single" w:color="000000" w:sz="4" w:space="0"/>
              <w:bottom w:val="single" w:color="000000" w:sz="4" w:space="0"/>
              <w:right w:val="single" w:color="000000" w:sz="4" w:space="0"/>
            </w:tcBorders>
            <w:noWrap/>
            <w:vAlign w:val="center"/>
          </w:tcPr>
          <w:p w14:paraId="56FFD34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eastAsia="zh-CN" w:bidi="ar"/>
              </w:rPr>
            </w:pPr>
          </w:p>
        </w:tc>
      </w:tr>
      <w:tr w14:paraId="2D9E7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180" w:type="dxa"/>
            <w:tcBorders>
              <w:top w:val="single" w:color="000000" w:sz="4" w:space="0"/>
              <w:left w:val="single" w:color="000000" w:sz="4" w:space="0"/>
              <w:bottom w:val="single" w:color="000000" w:sz="4" w:space="0"/>
              <w:right w:val="single" w:color="000000" w:sz="4" w:space="0"/>
            </w:tcBorders>
            <w:noWrap/>
            <w:vAlign w:val="center"/>
          </w:tcPr>
          <w:p w14:paraId="2BEF555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72129929">
            <w:pPr>
              <w:keepNext w:val="0"/>
              <w:keepLines w:val="0"/>
              <w:widowControl/>
              <w:suppressLineNumbers w:val="0"/>
              <w:spacing w:line="240" w:lineRule="auto"/>
              <w:jc w:val="center"/>
              <w:textAlignment w:val="center"/>
              <w:rPr>
                <w:rFonts w:hint="eastAsia" w:ascii="宋体" w:hAnsi="宋体" w:eastAsia="宋体" w:cs="宋体"/>
                <w:b/>
                <w:bCs/>
                <w:color w:val="000000"/>
                <w:sz w:val="24"/>
                <w:szCs w:val="24"/>
                <w:lang w:val="en-US" w:eastAsia="zh-CN"/>
              </w:rPr>
            </w:pP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39E168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0359CD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4B988562">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eastAsia="zh-CN" w:bidi="ar"/>
              </w:rPr>
            </w:pPr>
          </w:p>
        </w:tc>
        <w:tc>
          <w:tcPr>
            <w:tcW w:w="1505" w:type="dxa"/>
            <w:tcBorders>
              <w:top w:val="single" w:color="000000" w:sz="4" w:space="0"/>
              <w:left w:val="single" w:color="000000" w:sz="4" w:space="0"/>
              <w:bottom w:val="single" w:color="000000" w:sz="4" w:space="0"/>
              <w:right w:val="single" w:color="000000" w:sz="4" w:space="0"/>
            </w:tcBorders>
            <w:noWrap/>
            <w:vAlign w:val="center"/>
          </w:tcPr>
          <w:p w14:paraId="30A6DAE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eastAsia="zh-CN" w:bidi="ar"/>
              </w:rPr>
            </w:pPr>
          </w:p>
        </w:tc>
      </w:tr>
      <w:tr w14:paraId="42F5C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180" w:type="dxa"/>
            <w:tcBorders>
              <w:top w:val="single" w:color="000000" w:sz="4" w:space="0"/>
              <w:left w:val="single" w:color="000000" w:sz="4" w:space="0"/>
              <w:bottom w:val="single" w:color="000000" w:sz="4" w:space="0"/>
              <w:right w:val="single" w:color="000000" w:sz="4" w:space="0"/>
            </w:tcBorders>
            <w:noWrap/>
            <w:vAlign w:val="center"/>
          </w:tcPr>
          <w:p w14:paraId="3674F2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52D8CBD1">
            <w:pPr>
              <w:keepNext w:val="0"/>
              <w:keepLines w:val="0"/>
              <w:widowControl/>
              <w:suppressLineNumbers w:val="0"/>
              <w:spacing w:line="240" w:lineRule="auto"/>
              <w:jc w:val="center"/>
              <w:textAlignment w:val="center"/>
              <w:rPr>
                <w:rFonts w:hint="eastAsia" w:ascii="宋体" w:hAnsi="宋体" w:eastAsia="宋体" w:cs="宋体"/>
                <w:b/>
                <w:bCs/>
                <w:color w:val="000000"/>
                <w:sz w:val="24"/>
                <w:szCs w:val="24"/>
                <w:lang w:val="en-US" w:eastAsia="zh-CN"/>
              </w:rPr>
            </w:pP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67D6A5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117C85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72B1FD96">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eastAsia="zh-CN" w:bidi="ar"/>
              </w:rPr>
            </w:pPr>
          </w:p>
        </w:tc>
        <w:tc>
          <w:tcPr>
            <w:tcW w:w="1505" w:type="dxa"/>
            <w:tcBorders>
              <w:top w:val="single" w:color="000000" w:sz="4" w:space="0"/>
              <w:left w:val="single" w:color="000000" w:sz="4" w:space="0"/>
              <w:bottom w:val="single" w:color="000000" w:sz="4" w:space="0"/>
              <w:right w:val="single" w:color="000000" w:sz="4" w:space="0"/>
            </w:tcBorders>
            <w:noWrap/>
            <w:vAlign w:val="center"/>
          </w:tcPr>
          <w:p w14:paraId="6A04B4E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eastAsia="zh-CN" w:bidi="ar"/>
              </w:rPr>
            </w:pPr>
          </w:p>
        </w:tc>
      </w:tr>
      <w:tr w14:paraId="2C78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180" w:type="dxa"/>
            <w:tcBorders>
              <w:top w:val="single" w:color="000000" w:sz="4" w:space="0"/>
              <w:left w:val="single" w:color="000000" w:sz="4" w:space="0"/>
              <w:bottom w:val="single" w:color="000000" w:sz="4" w:space="0"/>
              <w:right w:val="single" w:color="000000" w:sz="4" w:space="0"/>
            </w:tcBorders>
            <w:noWrap/>
            <w:vAlign w:val="center"/>
          </w:tcPr>
          <w:p w14:paraId="3F4EBA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C34EB81">
            <w:pPr>
              <w:keepNext w:val="0"/>
              <w:keepLines w:val="0"/>
              <w:widowControl/>
              <w:suppressLineNumbers w:val="0"/>
              <w:spacing w:line="240" w:lineRule="auto"/>
              <w:jc w:val="center"/>
              <w:textAlignment w:val="center"/>
              <w:rPr>
                <w:rFonts w:hint="eastAsia" w:ascii="宋体" w:hAnsi="宋体" w:eastAsia="宋体" w:cs="宋体"/>
                <w:b/>
                <w:bCs/>
                <w:color w:val="000000"/>
                <w:sz w:val="24"/>
                <w:szCs w:val="24"/>
                <w:lang w:val="en-US" w:eastAsia="zh-CN"/>
              </w:rPr>
            </w:pP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615D05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37D5AA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6244873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eastAsia="zh-CN" w:bidi="ar"/>
              </w:rPr>
            </w:pPr>
          </w:p>
        </w:tc>
        <w:tc>
          <w:tcPr>
            <w:tcW w:w="1505" w:type="dxa"/>
            <w:tcBorders>
              <w:top w:val="single" w:color="000000" w:sz="4" w:space="0"/>
              <w:left w:val="single" w:color="000000" w:sz="4" w:space="0"/>
              <w:bottom w:val="single" w:color="000000" w:sz="4" w:space="0"/>
              <w:right w:val="single" w:color="000000" w:sz="4" w:space="0"/>
            </w:tcBorders>
            <w:noWrap/>
            <w:vAlign w:val="center"/>
          </w:tcPr>
          <w:p w14:paraId="0AC8DDB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eastAsia="zh-CN" w:bidi="ar"/>
              </w:rPr>
            </w:pPr>
          </w:p>
        </w:tc>
      </w:tr>
      <w:tr w14:paraId="4CDA2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180" w:type="dxa"/>
            <w:tcBorders>
              <w:top w:val="single" w:color="000000" w:sz="4" w:space="0"/>
              <w:left w:val="single" w:color="000000" w:sz="4" w:space="0"/>
              <w:bottom w:val="single" w:color="000000" w:sz="4" w:space="0"/>
              <w:right w:val="single" w:color="000000" w:sz="4" w:space="0"/>
            </w:tcBorders>
            <w:noWrap/>
            <w:vAlign w:val="center"/>
          </w:tcPr>
          <w:p w14:paraId="28569A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7153DF83">
            <w:pPr>
              <w:keepNext w:val="0"/>
              <w:keepLines w:val="0"/>
              <w:widowControl/>
              <w:suppressLineNumbers w:val="0"/>
              <w:spacing w:line="240" w:lineRule="auto"/>
              <w:jc w:val="center"/>
              <w:textAlignment w:val="center"/>
              <w:rPr>
                <w:rFonts w:hint="eastAsia" w:ascii="宋体" w:hAnsi="宋体" w:eastAsia="宋体" w:cs="宋体"/>
                <w:b/>
                <w:bCs/>
                <w:color w:val="000000"/>
                <w:sz w:val="24"/>
                <w:szCs w:val="24"/>
                <w:lang w:val="en-US" w:eastAsia="zh-CN"/>
              </w:rPr>
            </w:pP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5207BD6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71E345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5007B4A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eastAsia="zh-CN" w:bidi="ar"/>
              </w:rPr>
            </w:pPr>
          </w:p>
        </w:tc>
        <w:tc>
          <w:tcPr>
            <w:tcW w:w="1505" w:type="dxa"/>
            <w:tcBorders>
              <w:top w:val="single" w:color="000000" w:sz="4" w:space="0"/>
              <w:left w:val="single" w:color="000000" w:sz="4" w:space="0"/>
              <w:bottom w:val="single" w:color="000000" w:sz="4" w:space="0"/>
              <w:right w:val="single" w:color="000000" w:sz="4" w:space="0"/>
            </w:tcBorders>
            <w:noWrap/>
            <w:vAlign w:val="center"/>
          </w:tcPr>
          <w:p w14:paraId="452E719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eastAsia="zh-CN" w:bidi="ar"/>
              </w:rPr>
            </w:pPr>
          </w:p>
        </w:tc>
      </w:tr>
      <w:tr w14:paraId="0B864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180" w:type="dxa"/>
            <w:tcBorders>
              <w:top w:val="single" w:color="000000" w:sz="4" w:space="0"/>
              <w:left w:val="single" w:color="000000" w:sz="4" w:space="0"/>
              <w:bottom w:val="single" w:color="000000" w:sz="4" w:space="0"/>
              <w:right w:val="single" w:color="000000" w:sz="4" w:space="0"/>
            </w:tcBorders>
            <w:noWrap/>
            <w:vAlign w:val="center"/>
          </w:tcPr>
          <w:p w14:paraId="72C8B9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515BCC4A">
            <w:pPr>
              <w:keepNext w:val="0"/>
              <w:keepLines w:val="0"/>
              <w:widowControl/>
              <w:suppressLineNumbers w:val="0"/>
              <w:spacing w:line="240" w:lineRule="auto"/>
              <w:jc w:val="center"/>
              <w:textAlignment w:val="center"/>
              <w:rPr>
                <w:rFonts w:hint="eastAsia" w:ascii="宋体" w:hAnsi="宋体" w:eastAsia="宋体" w:cs="宋体"/>
                <w:b/>
                <w:bCs/>
                <w:color w:val="000000"/>
                <w:sz w:val="24"/>
                <w:szCs w:val="24"/>
                <w:lang w:val="en-US" w:eastAsia="zh-CN"/>
              </w:rPr>
            </w:pP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666C6F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0C744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46EDB8A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eastAsia="zh-CN" w:bidi="ar"/>
              </w:rPr>
            </w:pPr>
          </w:p>
        </w:tc>
        <w:tc>
          <w:tcPr>
            <w:tcW w:w="1505" w:type="dxa"/>
            <w:tcBorders>
              <w:top w:val="single" w:color="000000" w:sz="4" w:space="0"/>
              <w:left w:val="single" w:color="000000" w:sz="4" w:space="0"/>
              <w:bottom w:val="single" w:color="000000" w:sz="4" w:space="0"/>
              <w:right w:val="single" w:color="000000" w:sz="4" w:space="0"/>
            </w:tcBorders>
            <w:noWrap/>
            <w:vAlign w:val="center"/>
          </w:tcPr>
          <w:p w14:paraId="21FFE738">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eastAsia="zh-CN" w:bidi="ar"/>
              </w:rPr>
            </w:pPr>
          </w:p>
        </w:tc>
      </w:tr>
      <w:tr w14:paraId="76C1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180" w:type="dxa"/>
            <w:tcBorders>
              <w:top w:val="single" w:color="000000" w:sz="4" w:space="0"/>
              <w:left w:val="single" w:color="000000" w:sz="4" w:space="0"/>
              <w:bottom w:val="single" w:color="000000" w:sz="4" w:space="0"/>
              <w:right w:val="single" w:color="000000" w:sz="4" w:space="0"/>
            </w:tcBorders>
            <w:noWrap/>
            <w:vAlign w:val="center"/>
          </w:tcPr>
          <w:p w14:paraId="6206C3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6FD41487">
            <w:pPr>
              <w:keepNext w:val="0"/>
              <w:keepLines w:val="0"/>
              <w:widowControl/>
              <w:suppressLineNumbers w:val="0"/>
              <w:spacing w:line="240" w:lineRule="auto"/>
              <w:jc w:val="center"/>
              <w:textAlignment w:val="center"/>
              <w:rPr>
                <w:rFonts w:hint="eastAsia" w:ascii="宋体" w:hAnsi="宋体" w:eastAsia="宋体" w:cs="宋体"/>
                <w:b/>
                <w:bCs/>
                <w:color w:val="000000"/>
                <w:sz w:val="24"/>
                <w:szCs w:val="24"/>
                <w:lang w:val="en-US" w:eastAsia="zh-CN"/>
              </w:rPr>
            </w:pPr>
          </w:p>
        </w:tc>
        <w:tc>
          <w:tcPr>
            <w:tcW w:w="1120" w:type="dxa"/>
            <w:tcBorders>
              <w:top w:val="single" w:color="000000" w:sz="4" w:space="0"/>
              <w:left w:val="single" w:color="000000" w:sz="4" w:space="0"/>
              <w:bottom w:val="single" w:color="000000" w:sz="4" w:space="0"/>
              <w:right w:val="single" w:color="000000" w:sz="4" w:space="0"/>
            </w:tcBorders>
            <w:noWrap/>
            <w:vAlign w:val="center"/>
          </w:tcPr>
          <w:p w14:paraId="1A21422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8C6587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5C21BF2">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eastAsia="zh-CN" w:bidi="ar"/>
              </w:rPr>
            </w:pPr>
          </w:p>
        </w:tc>
        <w:tc>
          <w:tcPr>
            <w:tcW w:w="1505" w:type="dxa"/>
            <w:tcBorders>
              <w:top w:val="single" w:color="000000" w:sz="4" w:space="0"/>
              <w:left w:val="single" w:color="000000" w:sz="4" w:space="0"/>
              <w:bottom w:val="single" w:color="000000" w:sz="4" w:space="0"/>
              <w:right w:val="single" w:color="000000" w:sz="4" w:space="0"/>
            </w:tcBorders>
            <w:noWrap/>
            <w:vAlign w:val="center"/>
          </w:tcPr>
          <w:p w14:paraId="74655BE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eastAsia="zh-CN" w:bidi="ar"/>
              </w:rPr>
            </w:pPr>
          </w:p>
        </w:tc>
      </w:tr>
    </w:tbl>
    <w:p w14:paraId="2C499C3A">
      <w:pPr>
        <w:pStyle w:val="29"/>
        <w:rPr>
          <w:rFonts w:hint="eastAsia"/>
          <w:lang w:val="en-US" w:eastAsia="zh-CN"/>
        </w:rPr>
      </w:pPr>
    </w:p>
    <w:p w14:paraId="4653848E">
      <w:pPr>
        <w:pStyle w:val="29"/>
        <w:rPr>
          <w:rFonts w:hint="eastAsia"/>
          <w:lang w:val="en-US" w:eastAsia="zh-CN"/>
        </w:rPr>
      </w:pPr>
    </w:p>
    <w:p w14:paraId="3448FFD5">
      <w:pPr>
        <w:pStyle w:val="29"/>
        <w:rPr>
          <w:rFonts w:hint="eastAsia"/>
          <w:lang w:val="en-US" w:eastAsia="zh-CN"/>
        </w:rPr>
      </w:pPr>
    </w:p>
    <w:p w14:paraId="4381795A">
      <w:pPr>
        <w:widowControl/>
        <w:kinsoku w:val="0"/>
        <w:autoSpaceDE w:val="0"/>
        <w:autoSpaceDN w:val="0"/>
        <w:adjustRightInd w:val="0"/>
        <w:snapToGrid/>
        <w:spacing w:line="360" w:lineRule="auto"/>
        <w:jc w:val="both"/>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spacing w:val="-1"/>
          <w:kern w:val="0"/>
          <w:sz w:val="24"/>
          <w:szCs w:val="24"/>
        </w:rPr>
        <w:t>注</w:t>
      </w:r>
      <w:r>
        <w:rPr>
          <w:rFonts w:hint="eastAsia" w:ascii="宋体" w:hAnsi="宋体" w:eastAsia="宋体" w:cs="宋体"/>
          <w:snapToGrid w:val="0"/>
          <w:color w:val="000000"/>
          <w:spacing w:val="-1"/>
          <w:kern w:val="0"/>
          <w:sz w:val="24"/>
          <w:szCs w:val="24"/>
          <w:lang w:eastAsia="zh-CN"/>
        </w:rPr>
        <w:t>：</w:t>
      </w:r>
      <w:r>
        <w:rPr>
          <w:rFonts w:hint="eastAsia" w:ascii="宋体" w:hAnsi="宋体" w:eastAsia="宋体" w:cs="宋体"/>
          <w:snapToGrid w:val="0"/>
          <w:color w:val="000000"/>
          <w:spacing w:val="-1"/>
          <w:kern w:val="0"/>
          <w:position w:val="1"/>
          <w:sz w:val="24"/>
          <w:szCs w:val="24"/>
          <w:lang w:val="en-US" w:eastAsia="zh-CN"/>
        </w:rPr>
        <w:t>1</w:t>
      </w:r>
      <w:r>
        <w:rPr>
          <w:rFonts w:hint="eastAsia" w:ascii="宋体" w:hAnsi="宋体" w:eastAsia="宋体" w:cs="宋体"/>
          <w:snapToGrid w:val="0"/>
          <w:color w:val="000000"/>
          <w:spacing w:val="-1"/>
          <w:kern w:val="0"/>
          <w:position w:val="1"/>
          <w:sz w:val="24"/>
          <w:szCs w:val="24"/>
        </w:rPr>
        <w:t>、供应商总报价应包</w:t>
      </w:r>
      <w:r>
        <w:rPr>
          <w:rFonts w:hint="eastAsia" w:ascii="宋体" w:hAnsi="宋体" w:eastAsia="宋体" w:cs="宋体"/>
          <w:snapToGrid w:val="0"/>
          <w:color w:val="000000"/>
          <w:kern w:val="0"/>
          <w:position w:val="1"/>
          <w:sz w:val="24"/>
          <w:szCs w:val="24"/>
        </w:rPr>
        <w:t>括人工工资、管理费、利润、税金等所有费用。</w:t>
      </w:r>
    </w:p>
    <w:p w14:paraId="2FD0AF2B">
      <w:pPr>
        <w:widowControl/>
        <w:kinsoku w:val="0"/>
        <w:autoSpaceDE w:val="0"/>
        <w:autoSpaceDN w:val="0"/>
        <w:adjustRightInd w:val="0"/>
        <w:snapToGrid/>
        <w:spacing w:line="360" w:lineRule="auto"/>
        <w:ind w:firstLine="476" w:firstLineChars="200"/>
        <w:jc w:val="both"/>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spacing w:val="-1"/>
          <w:kern w:val="0"/>
          <w:sz w:val="24"/>
          <w:szCs w:val="24"/>
          <w:lang w:val="en-US" w:eastAsia="zh-CN"/>
        </w:rPr>
        <w:t>2</w:t>
      </w:r>
      <w:r>
        <w:rPr>
          <w:rFonts w:hint="eastAsia" w:ascii="宋体" w:hAnsi="宋体" w:eastAsia="宋体" w:cs="宋体"/>
          <w:snapToGrid w:val="0"/>
          <w:color w:val="000000"/>
          <w:spacing w:val="-1"/>
          <w:kern w:val="0"/>
          <w:sz w:val="24"/>
          <w:szCs w:val="24"/>
        </w:rPr>
        <w:t>、对于本</w:t>
      </w:r>
      <w:r>
        <w:rPr>
          <w:rFonts w:hint="eastAsia" w:ascii="宋体" w:hAnsi="宋体" w:eastAsia="宋体" w:cs="宋体"/>
          <w:snapToGrid w:val="0"/>
          <w:color w:val="000000"/>
          <w:spacing w:val="-1"/>
          <w:kern w:val="0"/>
          <w:sz w:val="24"/>
          <w:szCs w:val="24"/>
          <w:lang w:eastAsia="zh-CN"/>
        </w:rPr>
        <w:t>询价</w:t>
      </w:r>
      <w:r>
        <w:rPr>
          <w:rFonts w:hint="eastAsia" w:ascii="宋体" w:hAnsi="宋体" w:eastAsia="宋体" w:cs="宋体"/>
          <w:snapToGrid w:val="0"/>
          <w:color w:val="000000"/>
          <w:spacing w:val="-1"/>
          <w:kern w:val="0"/>
          <w:sz w:val="24"/>
          <w:szCs w:val="24"/>
        </w:rPr>
        <w:t>文件未列明</w:t>
      </w:r>
      <w:r>
        <w:rPr>
          <w:rFonts w:hint="eastAsia" w:ascii="宋体" w:hAnsi="宋体" w:eastAsia="宋体" w:cs="宋体"/>
          <w:snapToGrid w:val="0"/>
          <w:color w:val="000000"/>
          <w:kern w:val="0"/>
          <w:sz w:val="24"/>
          <w:szCs w:val="24"/>
        </w:rPr>
        <w:t>，而供应商认为必须的费用也需列入投标总报价。在合同实施时</w:t>
      </w:r>
      <w:r>
        <w:rPr>
          <w:rFonts w:hint="eastAsia" w:ascii="宋体" w:hAnsi="宋体" w:eastAsia="宋体" w:cs="宋体"/>
          <w:snapToGrid w:val="0"/>
          <w:color w:val="000000"/>
          <w:spacing w:val="-1"/>
          <w:kern w:val="0"/>
          <w:sz w:val="24"/>
          <w:szCs w:val="24"/>
        </w:rPr>
        <w:t>采购人将不予支付，成交供应商没</w:t>
      </w:r>
      <w:r>
        <w:rPr>
          <w:rFonts w:hint="eastAsia" w:ascii="宋体" w:hAnsi="宋体" w:eastAsia="宋体" w:cs="宋体"/>
          <w:snapToGrid w:val="0"/>
          <w:color w:val="000000"/>
          <w:kern w:val="0"/>
          <w:sz w:val="24"/>
          <w:szCs w:val="24"/>
        </w:rPr>
        <w:t>有列于的项目费用，并认为次项目的费用已包括在总报价中。</w:t>
      </w:r>
    </w:p>
    <w:p w14:paraId="1681A3BE">
      <w:pPr>
        <w:spacing w:line="360" w:lineRule="auto"/>
        <w:ind w:firstLine="555"/>
        <w:rPr>
          <w:rFonts w:ascii="宋体" w:hAnsi="宋体"/>
          <w:sz w:val="24"/>
        </w:rPr>
      </w:pPr>
      <w:r>
        <w:rPr>
          <w:rFonts w:hint="eastAsia" w:ascii="宋体" w:hAnsi="宋体" w:eastAsia="宋体" w:cs="宋体"/>
          <w:snapToGrid w:val="0"/>
          <w:color w:val="000000"/>
          <w:spacing w:val="-1"/>
          <w:kern w:val="0"/>
          <w:sz w:val="24"/>
          <w:szCs w:val="24"/>
          <w:lang w:val="en-US" w:eastAsia="zh-CN"/>
        </w:rPr>
        <w:t>3</w:t>
      </w:r>
      <w:r>
        <w:rPr>
          <w:rFonts w:hint="eastAsia" w:ascii="宋体" w:hAnsi="宋体" w:eastAsia="宋体" w:cs="宋体"/>
          <w:snapToGrid w:val="0"/>
          <w:color w:val="000000"/>
          <w:spacing w:val="-1"/>
          <w:kern w:val="0"/>
          <w:sz w:val="24"/>
          <w:szCs w:val="24"/>
        </w:rPr>
        <w:t>、报价为</w:t>
      </w:r>
      <w:r>
        <w:rPr>
          <w:rFonts w:hint="eastAsia" w:ascii="宋体" w:hAnsi="宋体" w:eastAsia="宋体" w:cs="宋体"/>
          <w:snapToGrid w:val="0"/>
          <w:color w:val="000000"/>
          <w:kern w:val="0"/>
          <w:sz w:val="24"/>
          <w:szCs w:val="24"/>
        </w:rPr>
        <w:t>人民币。</w:t>
      </w:r>
    </w:p>
    <w:p w14:paraId="309BC63B">
      <w:pPr>
        <w:autoSpaceDE/>
        <w:autoSpaceDN/>
        <w:snapToGrid/>
        <w:spacing w:before="0" w:after="0" w:line="460" w:lineRule="exact"/>
        <w:ind w:left="0" w:firstLine="480"/>
        <w:jc w:val="both"/>
        <w:rPr>
          <w:rFonts w:hint="eastAsia" w:ascii="宋体" w:hAnsi="宋体" w:eastAsia="宋体"/>
          <w:b w:val="0"/>
          <w:w w:val="100"/>
          <w:sz w:val="24"/>
          <w:szCs w:val="24"/>
          <w:lang w:eastAsia="zh-CN"/>
        </w:rPr>
      </w:pPr>
    </w:p>
    <w:p w14:paraId="3E7F783F">
      <w:pPr>
        <w:autoSpaceDE/>
        <w:autoSpaceDN/>
        <w:snapToGrid/>
        <w:spacing w:before="0" w:after="0" w:line="460" w:lineRule="exact"/>
        <w:ind w:left="0" w:firstLine="480"/>
        <w:jc w:val="both"/>
        <w:rPr>
          <w:rFonts w:hint="eastAsia" w:ascii="宋体" w:hAnsi="宋体" w:eastAsia="宋体"/>
          <w:b w:val="0"/>
          <w:w w:val="100"/>
          <w:sz w:val="24"/>
          <w:szCs w:val="24"/>
          <w:lang w:eastAsia="zh-CN"/>
        </w:rPr>
      </w:pPr>
    </w:p>
    <w:p w14:paraId="0B138B53">
      <w:pPr>
        <w:autoSpaceDE/>
        <w:autoSpaceDN/>
        <w:snapToGrid/>
        <w:spacing w:before="0" w:after="0" w:line="460" w:lineRule="exact"/>
        <w:ind w:left="0" w:firstLine="480"/>
        <w:jc w:val="right"/>
        <w:rPr>
          <w:rFonts w:hint="eastAsia" w:ascii="宋体" w:hAnsi="宋体" w:eastAsia="宋体"/>
          <w:b w:val="0"/>
          <w:w w:val="100"/>
          <w:sz w:val="24"/>
          <w:szCs w:val="24"/>
          <w:lang w:eastAsia="zh-CN"/>
        </w:rPr>
      </w:pPr>
      <w:r>
        <w:rPr>
          <w:rFonts w:hint="eastAsia" w:ascii="宋体" w:hAnsi="宋体" w:eastAsia="宋体"/>
          <w:b w:val="0"/>
          <w:w w:val="100"/>
          <w:sz w:val="24"/>
          <w:szCs w:val="24"/>
          <w:lang w:eastAsia="zh-CN"/>
        </w:rPr>
        <w:t>供应商（盖章）：</w:t>
      </w:r>
    </w:p>
    <w:p w14:paraId="158CBDE4">
      <w:pPr>
        <w:autoSpaceDE/>
        <w:autoSpaceDN/>
        <w:snapToGrid/>
        <w:spacing w:before="0" w:after="0" w:line="460" w:lineRule="exact"/>
        <w:ind w:left="0" w:firstLine="480"/>
        <w:jc w:val="right"/>
        <w:rPr>
          <w:rFonts w:hint="eastAsia" w:ascii="宋体" w:hAnsi="宋体" w:eastAsia="宋体"/>
          <w:b w:val="0"/>
          <w:color w:val="auto"/>
          <w:w w:val="100"/>
          <w:sz w:val="24"/>
          <w:szCs w:val="24"/>
          <w:lang w:eastAsia="zh-CN"/>
        </w:rPr>
      </w:pPr>
      <w:r>
        <w:rPr>
          <w:rFonts w:hint="eastAsia" w:ascii="宋体" w:hAnsi="宋体" w:eastAsia="宋体"/>
          <w:b w:val="0"/>
          <w:w w:val="100"/>
          <w:sz w:val="24"/>
          <w:szCs w:val="24"/>
          <w:lang w:eastAsia="zh-CN"/>
        </w:rPr>
        <w:t>法定代表人或委托人（签字或盖章）：</w:t>
      </w:r>
    </w:p>
    <w:p w14:paraId="1139898C">
      <w:pPr>
        <w:autoSpaceDE/>
        <w:autoSpaceDN/>
        <w:snapToGrid/>
        <w:spacing w:before="0" w:after="0" w:line="460" w:lineRule="exact"/>
        <w:ind w:left="0" w:firstLine="4080"/>
        <w:jc w:val="both"/>
        <w:rPr>
          <w:rFonts w:hint="eastAsia" w:ascii="宋体" w:hAnsi="宋体" w:eastAsia="宋体"/>
          <w:b w:val="0"/>
          <w:color w:val="auto"/>
          <w:w w:val="100"/>
          <w:sz w:val="24"/>
          <w:szCs w:val="24"/>
          <w:lang w:eastAsia="zh-CN"/>
        </w:rPr>
      </w:pPr>
    </w:p>
    <w:p w14:paraId="44A8CBD6">
      <w:pPr>
        <w:autoSpaceDE/>
        <w:autoSpaceDN/>
        <w:snapToGrid/>
        <w:spacing w:before="0" w:after="0" w:line="460" w:lineRule="exact"/>
        <w:ind w:left="0" w:firstLine="480"/>
        <w:jc w:val="both"/>
        <w:rPr>
          <w:rFonts w:hint="eastAsia" w:ascii="宋体" w:hAnsi="宋体" w:eastAsia="宋体"/>
          <w:b/>
          <w:color w:val="auto"/>
          <w:w w:val="100"/>
          <w:sz w:val="24"/>
          <w:szCs w:val="24"/>
          <w:lang w:eastAsia="zh-CN"/>
        </w:rPr>
      </w:pPr>
      <w:r>
        <w:rPr>
          <w:rFonts w:hint="eastAsia" w:ascii="宋体" w:hAnsi="宋体" w:eastAsia="宋体"/>
          <w:b w:val="0"/>
          <w:color w:val="auto"/>
          <w:w w:val="100"/>
          <w:sz w:val="24"/>
          <w:szCs w:val="24"/>
          <w:lang w:eastAsia="zh-CN"/>
        </w:rPr>
        <w:t xml:space="preserve">                                                  年    月     日</w:t>
      </w:r>
    </w:p>
    <w:p w14:paraId="50183B95">
      <w:pPr>
        <w:bidi w:val="0"/>
        <w:rPr>
          <w:rFonts w:hint="eastAsia"/>
          <w:lang w:val="en-US" w:eastAsia="zh-CN"/>
        </w:rPr>
        <w:sectPr>
          <w:footerReference r:id="rId5" w:type="default"/>
          <w:pgSz w:w="11906" w:h="16838"/>
          <w:pgMar w:top="1134" w:right="1191" w:bottom="1134" w:left="1191" w:header="851" w:footer="992" w:gutter="0"/>
          <w:pgNumType w:fmt="decimal"/>
          <w:cols w:space="720" w:num="1"/>
          <w:docGrid w:type="lines" w:linePitch="312" w:charSpace="0"/>
        </w:sectPr>
      </w:pPr>
    </w:p>
    <w:p w14:paraId="07F549EC">
      <w:pPr>
        <w:pStyle w:val="35"/>
        <w:jc w:val="center"/>
        <w:outlineLvl w:val="1"/>
        <w:rPr>
          <w:rFonts w:hint="eastAsia" w:ascii="宋体" w:hAnsi="宋体" w:eastAsia="宋体" w:cs="Times New Roman"/>
          <w:b/>
          <w:kern w:val="2"/>
          <w:sz w:val="32"/>
          <w:szCs w:val="32"/>
          <w:lang w:val="en-US" w:eastAsia="zh-CN"/>
        </w:rPr>
      </w:pPr>
      <w:bookmarkStart w:id="27" w:name="_Toc19632"/>
      <w:bookmarkStart w:id="28" w:name="_Toc16886"/>
      <w:r>
        <w:rPr>
          <w:rFonts w:hint="eastAsia" w:ascii="宋体" w:hAnsi="宋体" w:eastAsia="宋体" w:cs="Times New Roman"/>
          <w:b/>
          <w:kern w:val="2"/>
          <w:sz w:val="32"/>
          <w:szCs w:val="32"/>
          <w:lang w:val="en-US" w:eastAsia="zh-CN"/>
        </w:rPr>
        <w:t>三、法定代表人资格证明文件</w:t>
      </w:r>
      <w:bookmarkEnd w:id="27"/>
      <w:bookmarkEnd w:id="28"/>
    </w:p>
    <w:p w14:paraId="3E230336">
      <w:pPr>
        <w:pStyle w:val="35"/>
        <w:widowControl/>
        <w:adjustRightInd w:val="0"/>
        <w:snapToGrid w:val="0"/>
        <w:spacing w:before="120" w:after="120" w:line="500" w:lineRule="exact"/>
        <w:ind w:left="1072" w:hanging="1072"/>
        <w:jc w:val="left"/>
        <w:rPr>
          <w:rFonts w:ascii="宋体" w:hAnsi="宋体" w:eastAsia="宋体"/>
          <w:kern w:val="2"/>
          <w:sz w:val="24"/>
          <w:szCs w:val="24"/>
          <w:lang w:val="en-US" w:eastAsia="zh-CN"/>
        </w:rPr>
      </w:pPr>
      <w:r>
        <w:rPr>
          <w:rFonts w:hint="eastAsia" w:ascii="宋体" w:hAnsi="宋体" w:eastAsia="宋体"/>
          <w:kern w:val="2"/>
          <w:sz w:val="24"/>
          <w:szCs w:val="24"/>
          <w:u w:val="single"/>
          <w:lang w:val="en-US" w:eastAsia="zh-CN"/>
        </w:rPr>
        <w:t>（采购人）</w:t>
      </w:r>
      <w:r>
        <w:rPr>
          <w:rFonts w:hint="eastAsia" w:ascii="宋体" w:hAnsi="宋体" w:eastAsia="宋体"/>
          <w:kern w:val="2"/>
          <w:sz w:val="24"/>
          <w:szCs w:val="24"/>
          <w:lang w:val="en-US" w:eastAsia="zh-CN"/>
        </w:rPr>
        <w:t>：</w:t>
      </w:r>
    </w:p>
    <w:p w14:paraId="57BFDDA0">
      <w:pPr>
        <w:pStyle w:val="35"/>
        <w:widowControl/>
        <w:adjustRightInd w:val="0"/>
        <w:snapToGrid w:val="0"/>
        <w:spacing w:before="120" w:after="120" w:line="500" w:lineRule="exact"/>
        <w:ind w:firstLine="360" w:firstLineChars="150"/>
        <w:jc w:val="left"/>
        <w:rPr>
          <w:rFonts w:ascii="宋体" w:hAnsi="宋体" w:eastAsia="宋体"/>
          <w:kern w:val="2"/>
          <w:sz w:val="24"/>
          <w:szCs w:val="24"/>
          <w:lang w:val="en-US" w:eastAsia="zh-CN"/>
        </w:rPr>
      </w:pPr>
      <w:r>
        <w:rPr>
          <w:rFonts w:hint="eastAsia" w:ascii="宋体" w:hAnsi="宋体" w:eastAsia="宋体"/>
          <w:kern w:val="2"/>
          <w:sz w:val="24"/>
          <w:szCs w:val="24"/>
          <w:lang w:val="en-US" w:eastAsia="zh-CN"/>
        </w:rPr>
        <w:t>兹有</w:t>
      </w:r>
      <w:r>
        <w:rPr>
          <w:rFonts w:hint="eastAsia" w:ascii="宋体" w:hAnsi="宋体" w:eastAsia="宋体"/>
          <w:kern w:val="2"/>
          <w:sz w:val="24"/>
          <w:szCs w:val="24"/>
          <w:u w:val="single"/>
          <w:lang w:val="en-US" w:eastAsia="zh-CN"/>
        </w:rPr>
        <w:t xml:space="preserve">          </w:t>
      </w:r>
      <w:r>
        <w:rPr>
          <w:rFonts w:hint="eastAsia" w:ascii="宋体" w:hAnsi="宋体" w:eastAsia="宋体"/>
          <w:kern w:val="2"/>
          <w:sz w:val="24"/>
          <w:szCs w:val="24"/>
          <w:lang w:val="en-US" w:eastAsia="zh-CN"/>
        </w:rPr>
        <w:t>同志为</w:t>
      </w:r>
      <w:r>
        <w:rPr>
          <w:rFonts w:hint="eastAsia" w:ascii="宋体" w:hAnsi="宋体" w:eastAsia="宋体"/>
          <w:kern w:val="2"/>
          <w:sz w:val="24"/>
          <w:szCs w:val="24"/>
          <w:u w:val="single"/>
          <w:lang w:val="en-US" w:eastAsia="zh-CN"/>
        </w:rPr>
        <w:t xml:space="preserve">             </w:t>
      </w:r>
      <w:r>
        <w:rPr>
          <w:rFonts w:hint="eastAsia" w:ascii="宋体" w:hAnsi="宋体" w:eastAsia="宋体"/>
          <w:kern w:val="2"/>
          <w:sz w:val="24"/>
          <w:szCs w:val="24"/>
          <w:lang w:val="en-US" w:eastAsia="zh-CN"/>
        </w:rPr>
        <w:t xml:space="preserve">法定代表人，代表我单位办理一切社会公务事宜，具有法律效力。 </w:t>
      </w:r>
    </w:p>
    <w:p w14:paraId="4E8DE30A">
      <w:pPr>
        <w:pStyle w:val="35"/>
        <w:widowControl/>
        <w:adjustRightInd w:val="0"/>
        <w:snapToGrid w:val="0"/>
        <w:spacing w:before="120" w:after="120" w:line="500" w:lineRule="exact"/>
        <w:ind w:left="976" w:leftChars="200" w:hanging="556" w:hangingChars="232"/>
        <w:jc w:val="left"/>
        <w:rPr>
          <w:rFonts w:ascii="宋体" w:hAnsi="宋体" w:eastAsia="宋体"/>
          <w:kern w:val="2"/>
          <w:sz w:val="24"/>
          <w:szCs w:val="24"/>
          <w:lang w:val="en-US" w:eastAsia="zh-CN"/>
        </w:rPr>
      </w:pPr>
      <w:r>
        <w:rPr>
          <w:rFonts w:hint="eastAsia" w:ascii="宋体" w:hAnsi="宋体" w:eastAsia="宋体"/>
          <w:kern w:val="2"/>
          <w:sz w:val="24"/>
          <w:szCs w:val="24"/>
          <w:lang w:val="en-US" w:eastAsia="zh-CN"/>
        </w:rPr>
        <w:t xml:space="preserve">附法定代表人基本情况： </w:t>
      </w:r>
    </w:p>
    <w:p w14:paraId="7EF0FDB8">
      <w:pPr>
        <w:pStyle w:val="35"/>
        <w:widowControl/>
        <w:adjustRightInd w:val="0"/>
        <w:snapToGrid w:val="0"/>
        <w:spacing w:before="120" w:after="120" w:line="500" w:lineRule="exact"/>
        <w:ind w:left="976" w:leftChars="200" w:hanging="556" w:hangingChars="232"/>
        <w:jc w:val="left"/>
        <w:rPr>
          <w:rFonts w:ascii="宋体" w:hAnsi="宋体" w:eastAsia="宋体"/>
          <w:kern w:val="2"/>
          <w:sz w:val="24"/>
          <w:szCs w:val="24"/>
          <w:u w:val="single"/>
          <w:lang w:val="en-US" w:eastAsia="zh-CN"/>
        </w:rPr>
      </w:pPr>
      <w:r>
        <w:rPr>
          <w:rFonts w:hint="eastAsia" w:ascii="宋体" w:hAnsi="宋体" w:eastAsia="宋体"/>
          <w:kern w:val="2"/>
          <w:sz w:val="24"/>
          <w:szCs w:val="24"/>
          <w:lang w:val="en-US" w:eastAsia="zh-CN"/>
        </w:rPr>
        <w:t>姓名：</w:t>
      </w:r>
      <w:r>
        <w:rPr>
          <w:rFonts w:hint="eastAsia" w:ascii="宋体" w:hAnsi="宋体" w:eastAsia="宋体"/>
          <w:kern w:val="2"/>
          <w:sz w:val="24"/>
          <w:szCs w:val="24"/>
          <w:u w:val="single"/>
          <w:lang w:val="en-US" w:eastAsia="zh-CN"/>
        </w:rPr>
        <w:t xml:space="preserve">                   </w:t>
      </w:r>
    </w:p>
    <w:p w14:paraId="255C378F">
      <w:pPr>
        <w:pStyle w:val="35"/>
        <w:widowControl/>
        <w:adjustRightInd w:val="0"/>
        <w:snapToGrid w:val="0"/>
        <w:spacing w:before="120" w:after="120" w:line="500" w:lineRule="exact"/>
        <w:ind w:left="976" w:leftChars="200" w:hanging="556" w:hangingChars="232"/>
        <w:jc w:val="left"/>
        <w:rPr>
          <w:rFonts w:ascii="宋体" w:hAnsi="宋体" w:eastAsia="宋体"/>
          <w:kern w:val="2"/>
          <w:sz w:val="24"/>
          <w:szCs w:val="24"/>
          <w:lang w:val="en-US" w:eastAsia="zh-CN"/>
        </w:rPr>
      </w:pPr>
      <w:r>
        <w:rPr>
          <w:rFonts w:hint="eastAsia" w:ascii="宋体" w:hAnsi="宋体" w:eastAsia="宋体"/>
          <w:kern w:val="2"/>
          <w:sz w:val="24"/>
          <w:szCs w:val="24"/>
          <w:lang w:val="en-US" w:eastAsia="zh-CN"/>
        </w:rPr>
        <w:t>身份证号码：</w:t>
      </w:r>
      <w:r>
        <w:rPr>
          <w:rFonts w:hint="eastAsia" w:ascii="宋体" w:hAnsi="宋体" w:eastAsia="宋体"/>
          <w:kern w:val="2"/>
          <w:sz w:val="24"/>
          <w:szCs w:val="24"/>
          <w:u w:val="single"/>
          <w:lang w:val="en-US" w:eastAsia="zh-CN"/>
        </w:rPr>
        <w:t xml:space="preserve">                     </w:t>
      </w:r>
    </w:p>
    <w:p w14:paraId="3BA30433">
      <w:pPr>
        <w:pStyle w:val="35"/>
        <w:widowControl/>
        <w:adjustRightInd w:val="0"/>
        <w:snapToGrid w:val="0"/>
        <w:spacing w:before="120" w:after="120" w:line="500" w:lineRule="exact"/>
        <w:ind w:left="976" w:leftChars="200" w:hanging="556" w:hangingChars="232"/>
        <w:jc w:val="left"/>
        <w:rPr>
          <w:rFonts w:ascii="宋体" w:hAnsi="宋体" w:eastAsia="宋体"/>
          <w:kern w:val="2"/>
          <w:sz w:val="24"/>
          <w:szCs w:val="24"/>
          <w:lang w:val="en-US" w:eastAsia="zh-CN"/>
        </w:rPr>
      </w:pPr>
      <w:r>
        <w:rPr>
          <w:rFonts w:hint="eastAsia" w:ascii="宋体" w:hAnsi="宋体" w:eastAsia="宋体"/>
          <w:kern w:val="2"/>
          <w:sz w:val="24"/>
          <w:szCs w:val="24"/>
          <w:lang w:val="en-US" w:eastAsia="zh-CN"/>
        </w:rPr>
        <w:t>通讯地址：</w:t>
      </w:r>
      <w:r>
        <w:rPr>
          <w:rFonts w:hint="eastAsia" w:ascii="宋体" w:hAnsi="宋体" w:eastAsia="宋体"/>
          <w:kern w:val="2"/>
          <w:sz w:val="24"/>
          <w:szCs w:val="24"/>
          <w:u w:val="single"/>
          <w:lang w:val="en-US" w:eastAsia="zh-CN"/>
        </w:rPr>
        <w:t xml:space="preserve">                       </w:t>
      </w:r>
    </w:p>
    <w:p w14:paraId="72591CDF">
      <w:pPr>
        <w:pStyle w:val="35"/>
        <w:widowControl/>
        <w:adjustRightInd w:val="0"/>
        <w:snapToGrid w:val="0"/>
        <w:spacing w:before="120" w:after="120" w:line="500" w:lineRule="exact"/>
        <w:ind w:left="976" w:leftChars="200" w:hanging="556" w:hangingChars="232"/>
        <w:jc w:val="left"/>
        <w:rPr>
          <w:rFonts w:ascii="宋体" w:hAnsi="宋体" w:eastAsia="宋体"/>
          <w:kern w:val="2"/>
          <w:sz w:val="24"/>
          <w:szCs w:val="24"/>
          <w:lang w:val="en-US" w:eastAsia="zh-CN"/>
        </w:rPr>
      </w:pPr>
      <w:r>
        <w:rPr>
          <w:rFonts w:hint="eastAsia" w:ascii="宋体" w:hAnsi="宋体" w:eastAsia="宋体"/>
          <w:kern w:val="2"/>
          <w:sz w:val="24"/>
          <w:szCs w:val="24"/>
          <w:lang w:val="en-US" w:eastAsia="zh-CN"/>
        </w:rPr>
        <w:t>电话号码：</w:t>
      </w:r>
      <w:r>
        <w:rPr>
          <w:rFonts w:hint="eastAsia" w:ascii="宋体" w:hAnsi="宋体" w:eastAsia="宋体"/>
          <w:kern w:val="2"/>
          <w:sz w:val="24"/>
          <w:szCs w:val="24"/>
          <w:u w:val="single"/>
          <w:lang w:val="en-US" w:eastAsia="zh-CN"/>
        </w:rPr>
        <w:t xml:space="preserve">                   </w:t>
      </w:r>
      <w:r>
        <w:rPr>
          <w:rFonts w:hint="eastAsia" w:ascii="宋体" w:hAnsi="宋体" w:eastAsia="宋体"/>
          <w:kern w:val="2"/>
          <w:sz w:val="24"/>
          <w:szCs w:val="24"/>
          <w:lang w:val="en-US" w:eastAsia="zh-CN"/>
        </w:rPr>
        <w:t>邮政编码：</w:t>
      </w:r>
      <w:r>
        <w:rPr>
          <w:rFonts w:hint="eastAsia" w:ascii="宋体" w:hAnsi="宋体" w:eastAsia="宋体"/>
          <w:kern w:val="2"/>
          <w:sz w:val="24"/>
          <w:szCs w:val="24"/>
          <w:u w:val="single"/>
          <w:lang w:val="en-US" w:eastAsia="zh-CN"/>
        </w:rPr>
        <w:t xml:space="preserve">               </w:t>
      </w:r>
    </w:p>
    <w:p w14:paraId="600DDFE2">
      <w:pPr>
        <w:pStyle w:val="35"/>
        <w:widowControl/>
        <w:adjustRightInd w:val="0"/>
        <w:snapToGrid w:val="0"/>
        <w:spacing w:before="120" w:after="120" w:line="500" w:lineRule="exact"/>
        <w:ind w:left="1072" w:hanging="1072"/>
        <w:rPr>
          <w:rFonts w:ascii="宋体" w:hAnsi="宋体" w:eastAsia="宋体"/>
          <w:kern w:val="2"/>
          <w:sz w:val="24"/>
          <w:szCs w:val="24"/>
          <w:lang w:val="en-US" w:eastAsia="zh-CN"/>
        </w:rPr>
      </w:pPr>
      <w:r>
        <w:rPr>
          <w:rFonts w:hint="eastAsia" w:ascii="宋体" w:hAnsi="宋体" w:eastAsia="宋体"/>
          <w:kern w:val="2"/>
          <w:sz w:val="24"/>
          <w:szCs w:val="24"/>
          <w:lang w:val="en-US" w:eastAsia="zh-CN"/>
        </w:rPr>
        <w:t xml:space="preserve"> </w:t>
      </w:r>
    </w:p>
    <w:tbl>
      <w:tblPr>
        <w:tblStyle w:val="13"/>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122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14:paraId="5B3AB757">
            <w:pPr>
              <w:pStyle w:val="35"/>
              <w:widowControl/>
              <w:adjustRightInd w:val="0"/>
              <w:snapToGrid w:val="0"/>
              <w:spacing w:before="120" w:after="120" w:line="500" w:lineRule="exact"/>
              <w:ind w:left="1072" w:hanging="1072"/>
              <w:jc w:val="center"/>
              <w:rPr>
                <w:rFonts w:ascii="宋体" w:hAnsi="宋体" w:eastAsia="宋体"/>
                <w:kern w:val="2"/>
                <w:sz w:val="24"/>
                <w:szCs w:val="24"/>
                <w:lang w:val="en-US" w:eastAsia="zh-CN"/>
              </w:rPr>
            </w:pPr>
          </w:p>
          <w:p w14:paraId="1BBB601D">
            <w:pPr>
              <w:pStyle w:val="35"/>
              <w:widowControl/>
              <w:adjustRightInd w:val="0"/>
              <w:snapToGrid w:val="0"/>
              <w:spacing w:before="120" w:after="120" w:line="500" w:lineRule="exact"/>
              <w:ind w:left="1072" w:hanging="1072"/>
              <w:jc w:val="center"/>
              <w:rPr>
                <w:rFonts w:ascii="宋体" w:hAnsi="宋体" w:eastAsia="宋体"/>
                <w:kern w:val="2"/>
                <w:sz w:val="24"/>
                <w:szCs w:val="24"/>
                <w:lang w:val="en-US" w:eastAsia="zh-CN"/>
              </w:rPr>
            </w:pPr>
          </w:p>
          <w:p w14:paraId="6FE87CE5">
            <w:pPr>
              <w:pStyle w:val="35"/>
              <w:widowControl/>
              <w:adjustRightInd w:val="0"/>
              <w:snapToGrid w:val="0"/>
              <w:spacing w:before="120" w:after="120" w:line="500" w:lineRule="exact"/>
              <w:ind w:left="1072" w:hanging="1072"/>
              <w:jc w:val="center"/>
              <w:rPr>
                <w:rFonts w:ascii="宋体" w:hAnsi="宋体" w:eastAsia="宋体"/>
                <w:kern w:val="2"/>
                <w:sz w:val="24"/>
                <w:szCs w:val="24"/>
                <w:lang w:val="en-US" w:eastAsia="zh-CN"/>
              </w:rPr>
            </w:pPr>
            <w:r>
              <w:rPr>
                <w:rFonts w:hint="eastAsia" w:ascii="宋体" w:hAnsi="宋体" w:eastAsia="宋体"/>
                <w:kern w:val="2"/>
                <w:sz w:val="24"/>
                <w:szCs w:val="24"/>
                <w:lang w:val="en-US" w:eastAsia="zh-CN"/>
              </w:rPr>
              <w:t>法定代表人《居民身份证》扫描件</w:t>
            </w:r>
          </w:p>
        </w:tc>
      </w:tr>
    </w:tbl>
    <w:p w14:paraId="465ED723">
      <w:pPr>
        <w:pStyle w:val="35"/>
        <w:widowControl/>
        <w:adjustRightInd w:val="0"/>
        <w:snapToGrid w:val="0"/>
        <w:spacing w:before="120" w:after="120" w:line="500" w:lineRule="exact"/>
        <w:ind w:left="1072" w:hanging="1072"/>
        <w:rPr>
          <w:rFonts w:ascii="宋体" w:hAnsi="宋体" w:eastAsia="宋体"/>
          <w:kern w:val="2"/>
          <w:sz w:val="24"/>
          <w:szCs w:val="24"/>
          <w:lang w:val="en-US" w:eastAsia="zh-CN"/>
        </w:rPr>
      </w:pPr>
    </w:p>
    <w:p w14:paraId="692C04BF">
      <w:pPr>
        <w:pStyle w:val="35"/>
        <w:widowControl/>
        <w:tabs>
          <w:tab w:val="left" w:pos="750"/>
        </w:tabs>
        <w:adjustRightInd w:val="0"/>
        <w:snapToGrid w:val="0"/>
        <w:spacing w:before="120" w:after="120" w:line="500" w:lineRule="exact"/>
        <w:ind w:left="1072" w:hanging="1072"/>
        <w:rPr>
          <w:rFonts w:ascii="宋体" w:hAnsi="宋体" w:eastAsia="宋体"/>
          <w:kern w:val="2"/>
          <w:sz w:val="24"/>
          <w:szCs w:val="24"/>
          <w:lang w:val="en-US" w:eastAsia="zh-CN"/>
        </w:rPr>
      </w:pPr>
      <w:r>
        <w:rPr>
          <w:rFonts w:hint="eastAsia" w:ascii="宋体" w:hAnsi="宋体" w:eastAsia="宋体"/>
          <w:kern w:val="2"/>
          <w:sz w:val="24"/>
          <w:szCs w:val="24"/>
          <w:lang w:val="en-US" w:eastAsia="zh-CN"/>
        </w:rPr>
        <w:t xml:space="preserve"> </w:t>
      </w:r>
      <w:r>
        <w:rPr>
          <w:rFonts w:hint="eastAsia" w:ascii="宋体" w:hAnsi="宋体" w:eastAsia="宋体"/>
          <w:kern w:val="2"/>
          <w:sz w:val="24"/>
          <w:szCs w:val="24"/>
          <w:lang w:val="en-US" w:eastAsia="zh-CN"/>
        </w:rPr>
        <w:tab/>
      </w:r>
      <w:r>
        <w:rPr>
          <w:rFonts w:hint="eastAsia" w:ascii="宋体" w:hAnsi="宋体" w:eastAsia="宋体"/>
          <w:kern w:val="2"/>
          <w:sz w:val="24"/>
          <w:szCs w:val="24"/>
          <w:lang w:val="en-US" w:eastAsia="zh-CN"/>
        </w:rPr>
        <w:t>供应商名称（签章）：</w:t>
      </w:r>
      <w:r>
        <w:rPr>
          <w:rFonts w:hint="eastAsia" w:ascii="宋体" w:hAnsi="宋体" w:eastAsia="宋体"/>
          <w:kern w:val="2"/>
          <w:sz w:val="24"/>
          <w:szCs w:val="24"/>
          <w:u w:val="single"/>
          <w:lang w:val="en-US" w:eastAsia="zh-CN"/>
        </w:rPr>
        <w:t xml:space="preserve">           </w:t>
      </w:r>
    </w:p>
    <w:p w14:paraId="04FDF900">
      <w:pPr>
        <w:pStyle w:val="35"/>
        <w:widowControl/>
        <w:tabs>
          <w:tab w:val="left" w:pos="750"/>
        </w:tabs>
        <w:adjustRightInd w:val="0"/>
        <w:snapToGrid w:val="0"/>
        <w:spacing w:before="120" w:after="120" w:line="500" w:lineRule="exact"/>
        <w:ind w:left="1036" w:leftChars="400" w:hanging="196" w:hangingChars="82"/>
        <w:rPr>
          <w:rFonts w:ascii="宋体" w:hAnsi="宋体" w:eastAsia="宋体"/>
          <w:kern w:val="2"/>
          <w:sz w:val="24"/>
          <w:szCs w:val="24"/>
          <w:lang w:val="en-US" w:eastAsia="zh-CN"/>
        </w:rPr>
      </w:pPr>
      <w:r>
        <w:rPr>
          <w:rFonts w:hint="eastAsia" w:ascii="宋体" w:hAnsi="宋体" w:eastAsia="宋体"/>
          <w:kern w:val="2"/>
          <w:sz w:val="24"/>
          <w:szCs w:val="24"/>
          <w:lang w:val="en-US" w:eastAsia="zh-CN"/>
        </w:rPr>
        <w:t>法定代表人（签字或盖章） ：</w:t>
      </w:r>
      <w:r>
        <w:rPr>
          <w:rFonts w:hint="eastAsia" w:ascii="宋体" w:hAnsi="宋体" w:eastAsia="宋体"/>
          <w:kern w:val="2"/>
          <w:sz w:val="24"/>
          <w:szCs w:val="24"/>
          <w:u w:val="single"/>
          <w:lang w:val="en-US" w:eastAsia="zh-CN"/>
        </w:rPr>
        <w:t xml:space="preserve">           </w:t>
      </w:r>
    </w:p>
    <w:p w14:paraId="0DC64579">
      <w:pPr>
        <w:pStyle w:val="35"/>
        <w:widowControl/>
        <w:tabs>
          <w:tab w:val="left" w:pos="750"/>
        </w:tabs>
        <w:adjustRightInd w:val="0"/>
        <w:snapToGrid w:val="0"/>
        <w:spacing w:before="120" w:after="120" w:line="500" w:lineRule="exact"/>
        <w:ind w:left="1036" w:leftChars="400" w:hanging="196" w:hangingChars="82"/>
        <w:rPr>
          <w:rFonts w:ascii="宋体" w:hAnsi="宋体" w:eastAsia="宋体"/>
          <w:kern w:val="2"/>
          <w:sz w:val="24"/>
          <w:szCs w:val="24"/>
          <w:lang w:val="en-US" w:eastAsia="zh-CN"/>
        </w:rPr>
      </w:pPr>
      <w:r>
        <w:rPr>
          <w:rFonts w:hint="eastAsia" w:ascii="宋体" w:hAnsi="宋体" w:eastAsia="宋体"/>
          <w:kern w:val="2"/>
          <w:sz w:val="24"/>
          <w:szCs w:val="24"/>
          <w:lang w:val="en-US" w:eastAsia="zh-CN"/>
        </w:rPr>
        <w:t>日期：</w:t>
      </w:r>
      <w:r>
        <w:rPr>
          <w:rFonts w:hint="eastAsia" w:ascii="宋体" w:hAnsi="宋体" w:eastAsia="宋体"/>
          <w:kern w:val="2"/>
          <w:sz w:val="24"/>
          <w:szCs w:val="24"/>
          <w:u w:val="single"/>
          <w:lang w:val="en-US" w:eastAsia="zh-CN"/>
        </w:rPr>
        <w:t xml:space="preserve">           </w:t>
      </w:r>
      <w:r>
        <w:rPr>
          <w:rFonts w:hint="eastAsia" w:ascii="宋体" w:hAnsi="宋体" w:eastAsia="宋体"/>
          <w:kern w:val="2"/>
          <w:sz w:val="24"/>
          <w:szCs w:val="24"/>
          <w:lang w:val="en-US" w:eastAsia="zh-CN"/>
        </w:rPr>
        <w:t>年</w:t>
      </w:r>
      <w:r>
        <w:rPr>
          <w:rFonts w:hint="eastAsia" w:ascii="宋体" w:hAnsi="宋体" w:eastAsia="宋体"/>
          <w:kern w:val="2"/>
          <w:sz w:val="24"/>
          <w:szCs w:val="24"/>
          <w:u w:val="single"/>
          <w:lang w:val="en-US" w:eastAsia="zh-CN"/>
        </w:rPr>
        <w:t xml:space="preserve">           </w:t>
      </w:r>
      <w:r>
        <w:rPr>
          <w:rFonts w:hint="eastAsia" w:ascii="宋体" w:hAnsi="宋体" w:eastAsia="宋体"/>
          <w:kern w:val="2"/>
          <w:sz w:val="24"/>
          <w:szCs w:val="24"/>
          <w:lang w:val="en-US" w:eastAsia="zh-CN"/>
        </w:rPr>
        <w:t>月</w:t>
      </w:r>
      <w:r>
        <w:rPr>
          <w:rFonts w:hint="eastAsia" w:ascii="宋体" w:hAnsi="宋体" w:eastAsia="宋体"/>
          <w:kern w:val="2"/>
          <w:sz w:val="24"/>
          <w:szCs w:val="24"/>
          <w:u w:val="single"/>
          <w:lang w:val="en-US" w:eastAsia="zh-CN"/>
        </w:rPr>
        <w:t xml:space="preserve">           </w:t>
      </w:r>
      <w:r>
        <w:rPr>
          <w:rFonts w:hint="eastAsia" w:ascii="宋体" w:hAnsi="宋体" w:eastAsia="宋体"/>
          <w:kern w:val="2"/>
          <w:sz w:val="24"/>
          <w:szCs w:val="24"/>
          <w:lang w:val="en-US" w:eastAsia="zh-CN"/>
        </w:rPr>
        <w:t>日</w:t>
      </w:r>
    </w:p>
    <w:p w14:paraId="79741361">
      <w:pPr>
        <w:pStyle w:val="35"/>
        <w:widowControl/>
        <w:adjustRightInd w:val="0"/>
        <w:snapToGrid w:val="0"/>
        <w:spacing w:before="120" w:after="120" w:line="500" w:lineRule="exact"/>
        <w:ind w:left="1072" w:hanging="1072"/>
        <w:rPr>
          <w:rFonts w:ascii="宋体" w:hAnsi="宋体" w:eastAsia="宋体"/>
          <w:kern w:val="2"/>
          <w:sz w:val="28"/>
          <w:szCs w:val="28"/>
          <w:lang w:val="en-US" w:eastAsia="zh-CN"/>
        </w:rPr>
      </w:pPr>
      <w:r>
        <w:rPr>
          <w:rFonts w:hint="eastAsia" w:ascii="宋体" w:hAnsi="宋体" w:eastAsia="宋体"/>
          <w:kern w:val="2"/>
          <w:sz w:val="28"/>
          <w:szCs w:val="28"/>
          <w:lang w:val="en-US" w:eastAsia="zh-CN"/>
        </w:rPr>
        <w:t xml:space="preserve"> </w:t>
      </w:r>
    </w:p>
    <w:p w14:paraId="75880166">
      <w:pPr>
        <w:pStyle w:val="35"/>
        <w:widowControl/>
        <w:spacing w:before="120" w:after="120" w:line="500" w:lineRule="exact"/>
        <w:ind w:left="1072" w:hanging="1072"/>
        <w:rPr>
          <w:rFonts w:ascii="宋体" w:hAnsi="宋体" w:eastAsia="宋体"/>
          <w:b/>
          <w:kern w:val="2"/>
          <w:sz w:val="28"/>
          <w:szCs w:val="28"/>
          <w:lang w:val="en-US" w:eastAsia="zh-CN"/>
        </w:rPr>
      </w:pPr>
    </w:p>
    <w:p w14:paraId="64145EC8">
      <w:pPr>
        <w:pStyle w:val="35"/>
        <w:jc w:val="center"/>
        <w:outlineLvl w:val="1"/>
        <w:rPr>
          <w:rFonts w:ascii="宋体" w:hAnsi="宋体" w:eastAsia="宋体"/>
          <w:b/>
          <w:kern w:val="2"/>
          <w:sz w:val="32"/>
          <w:szCs w:val="32"/>
          <w:lang w:val="en-US" w:eastAsia="zh-CN"/>
        </w:rPr>
      </w:pPr>
      <w:r>
        <w:rPr>
          <w:rFonts w:ascii="Calibri" w:hAnsi="Calibri" w:eastAsia="宋体"/>
          <w:b/>
          <w:kern w:val="2"/>
          <w:sz w:val="28"/>
          <w:szCs w:val="28"/>
          <w:lang w:val="en-US" w:eastAsia="zh-CN"/>
        </w:rPr>
        <w:br w:type="page"/>
      </w:r>
      <w:bookmarkStart w:id="29" w:name="_Toc27807"/>
      <w:bookmarkStart w:id="30" w:name="_Toc11355"/>
      <w:r>
        <w:rPr>
          <w:rFonts w:hint="eastAsia" w:ascii="Calibri" w:hAnsi="Calibri" w:eastAsia="宋体"/>
          <w:b/>
          <w:kern w:val="2"/>
          <w:sz w:val="28"/>
          <w:szCs w:val="28"/>
          <w:lang w:val="en-US" w:eastAsia="zh-CN"/>
        </w:rPr>
        <w:t>四、</w:t>
      </w:r>
      <w:r>
        <w:rPr>
          <w:rFonts w:hint="eastAsia" w:ascii="宋体" w:hAnsi="宋体" w:eastAsia="宋体"/>
          <w:b/>
          <w:kern w:val="2"/>
          <w:sz w:val="32"/>
          <w:szCs w:val="32"/>
          <w:lang w:val="en-US" w:eastAsia="zh-CN"/>
        </w:rPr>
        <w:t>委托授权书</w:t>
      </w:r>
      <w:bookmarkEnd w:id="29"/>
      <w:bookmarkEnd w:id="30"/>
    </w:p>
    <w:p w14:paraId="34B3CF2B">
      <w:pPr>
        <w:pStyle w:val="35"/>
        <w:widowControl/>
        <w:spacing w:before="120" w:after="120" w:line="500" w:lineRule="exact"/>
        <w:ind w:left="1072" w:hanging="1072"/>
        <w:rPr>
          <w:rFonts w:ascii="宋体" w:hAnsi="宋体" w:eastAsia="宋体"/>
          <w:kern w:val="2"/>
          <w:sz w:val="24"/>
          <w:szCs w:val="24"/>
          <w:lang w:val="en-US" w:eastAsia="zh-CN"/>
        </w:rPr>
      </w:pPr>
      <w:r>
        <w:rPr>
          <w:rFonts w:hint="eastAsia" w:ascii="宋体" w:hAnsi="宋体" w:eastAsia="宋体"/>
          <w:kern w:val="2"/>
          <w:sz w:val="28"/>
          <w:szCs w:val="28"/>
          <w:u w:val="single"/>
          <w:lang w:val="en-US" w:eastAsia="zh-CN"/>
        </w:rPr>
        <w:t>（</w:t>
      </w:r>
      <w:r>
        <w:rPr>
          <w:rFonts w:hint="eastAsia" w:ascii="宋体" w:hAnsi="宋体" w:eastAsia="宋体"/>
          <w:kern w:val="2"/>
          <w:sz w:val="24"/>
          <w:szCs w:val="24"/>
          <w:u w:val="single"/>
          <w:lang w:val="en-US" w:eastAsia="zh-CN"/>
        </w:rPr>
        <w:t xml:space="preserve">       采购人         ）</w:t>
      </w:r>
      <w:r>
        <w:rPr>
          <w:rFonts w:hint="eastAsia" w:ascii="宋体" w:hAnsi="宋体" w:eastAsia="宋体"/>
          <w:kern w:val="2"/>
          <w:sz w:val="24"/>
          <w:szCs w:val="24"/>
          <w:lang w:val="en-US" w:eastAsia="zh-CN"/>
        </w:rPr>
        <w:t>：</w:t>
      </w:r>
    </w:p>
    <w:p w14:paraId="4772DA32">
      <w:pPr>
        <w:pStyle w:val="35"/>
        <w:widowControl/>
        <w:spacing w:before="120" w:after="120" w:line="500" w:lineRule="exact"/>
        <w:ind w:firstLine="480" w:firstLineChars="200"/>
        <w:rPr>
          <w:rFonts w:ascii="宋体" w:hAnsi="宋体" w:eastAsia="宋体"/>
          <w:kern w:val="2"/>
          <w:sz w:val="24"/>
          <w:szCs w:val="24"/>
          <w:lang w:val="en-US" w:eastAsia="zh-CN"/>
        </w:rPr>
      </w:pPr>
      <w:r>
        <w:rPr>
          <w:rFonts w:hint="eastAsia" w:ascii="宋体" w:hAnsi="宋体" w:eastAsia="宋体"/>
          <w:kern w:val="2"/>
          <w:sz w:val="24"/>
          <w:szCs w:val="24"/>
          <w:lang w:val="en-US" w:eastAsia="zh-CN"/>
        </w:rPr>
        <w:t>兹授权</w:t>
      </w:r>
      <w:r>
        <w:rPr>
          <w:rFonts w:hint="eastAsia" w:ascii="宋体" w:hAnsi="宋体" w:eastAsia="宋体"/>
          <w:kern w:val="2"/>
          <w:sz w:val="24"/>
          <w:szCs w:val="24"/>
          <w:u w:val="single"/>
          <w:lang w:val="en-US" w:eastAsia="zh-CN"/>
        </w:rPr>
        <w:t xml:space="preserve">           </w:t>
      </w:r>
      <w:r>
        <w:rPr>
          <w:rFonts w:hint="eastAsia" w:ascii="宋体" w:hAnsi="宋体" w:eastAsia="宋体"/>
          <w:kern w:val="2"/>
          <w:sz w:val="24"/>
          <w:szCs w:val="24"/>
          <w:lang w:val="en-US" w:eastAsia="zh-CN"/>
        </w:rPr>
        <w:t>同志为我单位参加贵单位组织的的</w:t>
      </w:r>
      <w:r>
        <w:rPr>
          <w:rFonts w:hint="eastAsia" w:ascii="宋体" w:hAnsi="宋体" w:eastAsia="宋体"/>
          <w:kern w:val="2"/>
          <w:sz w:val="24"/>
          <w:szCs w:val="24"/>
          <w:u w:val="single"/>
          <w:lang w:val="en-US" w:eastAsia="zh-CN"/>
        </w:rPr>
        <w:t>（项 目 名 称）</w:t>
      </w:r>
      <w:r>
        <w:rPr>
          <w:rFonts w:hint="eastAsia" w:ascii="宋体" w:hAnsi="宋体" w:eastAsia="宋体"/>
          <w:kern w:val="2"/>
          <w:sz w:val="24"/>
          <w:szCs w:val="24"/>
          <w:lang w:val="en-US" w:eastAsia="zh-CN"/>
        </w:rPr>
        <w:t>采购活动的代表人，全权代表我单位处理在该项目采购活动中的一切事宜。代理期限从</w:t>
      </w:r>
      <w:r>
        <w:rPr>
          <w:rFonts w:hint="eastAsia" w:ascii="宋体" w:hAnsi="宋体" w:eastAsia="宋体"/>
          <w:kern w:val="2"/>
          <w:sz w:val="24"/>
          <w:szCs w:val="24"/>
          <w:u w:val="single"/>
          <w:lang w:val="en-US" w:eastAsia="zh-CN"/>
        </w:rPr>
        <w:t xml:space="preserve">      </w:t>
      </w:r>
      <w:r>
        <w:rPr>
          <w:rFonts w:hint="eastAsia" w:ascii="宋体" w:hAnsi="宋体" w:eastAsia="宋体"/>
          <w:kern w:val="2"/>
          <w:sz w:val="24"/>
          <w:szCs w:val="24"/>
          <w:lang w:val="en-US" w:eastAsia="zh-CN"/>
        </w:rPr>
        <w:t>年</w:t>
      </w:r>
      <w:r>
        <w:rPr>
          <w:rFonts w:hint="eastAsia" w:ascii="宋体" w:hAnsi="宋体" w:eastAsia="宋体"/>
          <w:kern w:val="2"/>
          <w:sz w:val="24"/>
          <w:szCs w:val="24"/>
          <w:u w:val="single"/>
          <w:lang w:val="en-US" w:eastAsia="zh-CN"/>
        </w:rPr>
        <w:t xml:space="preserve">    </w:t>
      </w:r>
      <w:r>
        <w:rPr>
          <w:rFonts w:hint="eastAsia" w:ascii="宋体" w:hAnsi="宋体" w:eastAsia="宋体"/>
          <w:kern w:val="2"/>
          <w:sz w:val="24"/>
          <w:szCs w:val="24"/>
          <w:lang w:val="en-US" w:eastAsia="zh-CN"/>
        </w:rPr>
        <w:t>月</w:t>
      </w:r>
      <w:r>
        <w:rPr>
          <w:rFonts w:hint="eastAsia" w:ascii="宋体" w:hAnsi="宋体" w:eastAsia="宋体"/>
          <w:kern w:val="2"/>
          <w:sz w:val="24"/>
          <w:szCs w:val="24"/>
          <w:u w:val="single"/>
          <w:lang w:val="en-US" w:eastAsia="zh-CN"/>
        </w:rPr>
        <w:t xml:space="preserve">    </w:t>
      </w:r>
      <w:r>
        <w:rPr>
          <w:rFonts w:hint="eastAsia" w:ascii="宋体" w:hAnsi="宋体" w:eastAsia="宋体"/>
          <w:kern w:val="2"/>
          <w:sz w:val="24"/>
          <w:szCs w:val="24"/>
          <w:lang w:val="en-US" w:eastAsia="zh-CN"/>
        </w:rPr>
        <w:t>日起至</w:t>
      </w:r>
      <w:r>
        <w:rPr>
          <w:rFonts w:hint="eastAsia" w:ascii="宋体" w:hAnsi="宋体" w:eastAsia="宋体"/>
          <w:kern w:val="2"/>
          <w:sz w:val="24"/>
          <w:szCs w:val="24"/>
          <w:u w:val="single"/>
          <w:lang w:val="en-US" w:eastAsia="zh-CN"/>
        </w:rPr>
        <w:t xml:space="preserve">      </w:t>
      </w:r>
      <w:r>
        <w:rPr>
          <w:rFonts w:hint="eastAsia" w:ascii="宋体" w:hAnsi="宋体" w:eastAsia="宋体"/>
          <w:kern w:val="2"/>
          <w:sz w:val="24"/>
          <w:szCs w:val="24"/>
          <w:lang w:val="en-US" w:eastAsia="zh-CN"/>
        </w:rPr>
        <w:t>年</w:t>
      </w:r>
      <w:r>
        <w:rPr>
          <w:rFonts w:hint="eastAsia" w:ascii="宋体" w:hAnsi="宋体" w:eastAsia="宋体"/>
          <w:kern w:val="2"/>
          <w:sz w:val="24"/>
          <w:szCs w:val="24"/>
          <w:u w:val="single"/>
          <w:lang w:val="en-US" w:eastAsia="zh-CN"/>
        </w:rPr>
        <w:t xml:space="preserve">    </w:t>
      </w:r>
      <w:r>
        <w:rPr>
          <w:rFonts w:hint="eastAsia" w:ascii="宋体" w:hAnsi="宋体" w:eastAsia="宋体"/>
          <w:kern w:val="2"/>
          <w:sz w:val="24"/>
          <w:szCs w:val="24"/>
          <w:lang w:val="en-US" w:eastAsia="zh-CN"/>
        </w:rPr>
        <w:t>月</w:t>
      </w:r>
      <w:r>
        <w:rPr>
          <w:rFonts w:hint="eastAsia" w:ascii="宋体" w:hAnsi="宋体" w:eastAsia="宋体"/>
          <w:kern w:val="2"/>
          <w:sz w:val="24"/>
          <w:szCs w:val="24"/>
          <w:u w:val="single"/>
          <w:lang w:val="en-US" w:eastAsia="zh-CN"/>
        </w:rPr>
        <w:t xml:space="preserve">    </w:t>
      </w:r>
      <w:r>
        <w:rPr>
          <w:rFonts w:hint="eastAsia" w:ascii="宋体" w:hAnsi="宋体" w:eastAsia="宋体"/>
          <w:kern w:val="2"/>
          <w:sz w:val="24"/>
          <w:szCs w:val="24"/>
          <w:lang w:val="en-US" w:eastAsia="zh-CN"/>
        </w:rPr>
        <w:t xml:space="preserve">日止。 </w:t>
      </w:r>
    </w:p>
    <w:p w14:paraId="18E236B5">
      <w:pPr>
        <w:pStyle w:val="35"/>
        <w:widowControl/>
        <w:spacing w:before="120" w:after="120" w:line="500" w:lineRule="exact"/>
        <w:ind w:left="1072" w:hanging="1072"/>
        <w:rPr>
          <w:rFonts w:ascii="宋体" w:hAnsi="宋体" w:eastAsia="宋体"/>
          <w:kern w:val="2"/>
          <w:sz w:val="24"/>
          <w:szCs w:val="24"/>
          <w:lang w:val="en-US" w:eastAsia="zh-CN"/>
        </w:rPr>
      </w:pPr>
      <w:r>
        <w:rPr>
          <w:rFonts w:hint="eastAsia" w:ascii="宋体" w:hAnsi="宋体" w:eastAsia="宋体"/>
          <w:kern w:val="2"/>
          <w:sz w:val="24"/>
          <w:szCs w:val="24"/>
          <w:lang w:val="en-US" w:eastAsia="zh-CN"/>
        </w:rPr>
        <w:t>供应商名称（签章）：</w:t>
      </w:r>
      <w:r>
        <w:rPr>
          <w:rFonts w:hint="eastAsia" w:ascii="宋体" w:hAnsi="宋体" w:eastAsia="宋体"/>
          <w:kern w:val="2"/>
          <w:sz w:val="24"/>
          <w:szCs w:val="24"/>
          <w:u w:val="single"/>
          <w:lang w:val="en-US" w:eastAsia="zh-CN"/>
        </w:rPr>
        <w:t xml:space="preserve">               </w:t>
      </w:r>
    </w:p>
    <w:p w14:paraId="50F3EE13">
      <w:pPr>
        <w:pStyle w:val="35"/>
        <w:widowControl/>
        <w:spacing w:before="120" w:after="120" w:line="500" w:lineRule="exact"/>
        <w:ind w:left="1072" w:hanging="1072"/>
        <w:rPr>
          <w:rFonts w:ascii="宋体" w:hAnsi="宋体" w:eastAsia="宋体"/>
          <w:kern w:val="2"/>
          <w:sz w:val="24"/>
          <w:szCs w:val="24"/>
          <w:lang w:val="en-US" w:eastAsia="zh-CN"/>
        </w:rPr>
      </w:pPr>
      <w:r>
        <w:rPr>
          <w:rFonts w:hint="eastAsia" w:ascii="宋体" w:hAnsi="宋体" w:eastAsia="宋体"/>
          <w:kern w:val="2"/>
          <w:sz w:val="24"/>
          <w:szCs w:val="24"/>
          <w:lang w:val="en-US" w:eastAsia="zh-CN"/>
        </w:rPr>
        <w:t>签发日期：</w:t>
      </w:r>
      <w:r>
        <w:rPr>
          <w:rFonts w:hint="eastAsia" w:ascii="宋体" w:hAnsi="宋体" w:eastAsia="宋体"/>
          <w:kern w:val="2"/>
          <w:sz w:val="24"/>
          <w:szCs w:val="24"/>
          <w:u w:val="single"/>
          <w:lang w:val="en-US" w:eastAsia="zh-CN"/>
        </w:rPr>
        <w:t xml:space="preserve">       </w:t>
      </w:r>
      <w:r>
        <w:rPr>
          <w:rFonts w:hint="eastAsia" w:ascii="宋体" w:hAnsi="宋体" w:eastAsia="宋体"/>
          <w:kern w:val="2"/>
          <w:sz w:val="24"/>
          <w:szCs w:val="24"/>
          <w:lang w:val="en-US" w:eastAsia="zh-CN"/>
        </w:rPr>
        <w:t>年</w:t>
      </w:r>
      <w:r>
        <w:rPr>
          <w:rFonts w:hint="eastAsia" w:ascii="宋体" w:hAnsi="宋体" w:eastAsia="宋体"/>
          <w:kern w:val="2"/>
          <w:sz w:val="24"/>
          <w:szCs w:val="24"/>
          <w:u w:val="single"/>
          <w:lang w:val="en-US" w:eastAsia="zh-CN"/>
        </w:rPr>
        <w:t xml:space="preserve">     </w:t>
      </w:r>
      <w:r>
        <w:rPr>
          <w:rFonts w:hint="eastAsia" w:ascii="宋体" w:hAnsi="宋体" w:eastAsia="宋体"/>
          <w:kern w:val="2"/>
          <w:sz w:val="24"/>
          <w:szCs w:val="24"/>
          <w:lang w:val="en-US" w:eastAsia="zh-CN"/>
        </w:rPr>
        <w:t>月</w:t>
      </w:r>
      <w:r>
        <w:rPr>
          <w:rFonts w:hint="eastAsia" w:ascii="宋体" w:hAnsi="宋体" w:eastAsia="宋体"/>
          <w:kern w:val="2"/>
          <w:sz w:val="24"/>
          <w:szCs w:val="24"/>
          <w:u w:val="single"/>
          <w:lang w:val="en-US" w:eastAsia="zh-CN"/>
        </w:rPr>
        <w:t xml:space="preserve">     </w:t>
      </w:r>
      <w:r>
        <w:rPr>
          <w:rFonts w:hint="eastAsia" w:ascii="宋体" w:hAnsi="宋体" w:eastAsia="宋体"/>
          <w:kern w:val="2"/>
          <w:sz w:val="24"/>
          <w:szCs w:val="24"/>
          <w:lang w:val="en-US" w:eastAsia="zh-CN"/>
        </w:rPr>
        <w:t>日</w:t>
      </w:r>
    </w:p>
    <w:p w14:paraId="7DAFF85D">
      <w:pPr>
        <w:pStyle w:val="35"/>
        <w:widowControl/>
        <w:spacing w:before="120" w:after="120" w:line="500" w:lineRule="exact"/>
        <w:ind w:left="1072" w:hanging="1072"/>
        <w:rPr>
          <w:rFonts w:ascii="宋体" w:hAnsi="宋体" w:eastAsia="宋体"/>
          <w:kern w:val="2"/>
          <w:sz w:val="24"/>
          <w:szCs w:val="24"/>
          <w:lang w:val="en-US" w:eastAsia="zh-CN"/>
        </w:rPr>
      </w:pPr>
      <w:r>
        <w:rPr>
          <w:rFonts w:hint="eastAsia" w:ascii="宋体" w:hAnsi="宋体" w:eastAsia="宋体"/>
          <w:kern w:val="2"/>
          <w:sz w:val="24"/>
          <w:szCs w:val="24"/>
          <w:lang w:val="en-US" w:eastAsia="zh-CN"/>
        </w:rPr>
        <w:t>附：</w:t>
      </w:r>
    </w:p>
    <w:p w14:paraId="4701AD62">
      <w:pPr>
        <w:pStyle w:val="35"/>
        <w:widowControl/>
        <w:spacing w:before="120" w:after="120" w:line="500" w:lineRule="exact"/>
        <w:ind w:left="1072" w:hanging="1072"/>
        <w:rPr>
          <w:rFonts w:ascii="宋体" w:hAnsi="宋体" w:eastAsia="宋体"/>
          <w:kern w:val="2"/>
          <w:sz w:val="24"/>
          <w:szCs w:val="24"/>
          <w:lang w:val="en-US" w:eastAsia="zh-CN"/>
        </w:rPr>
      </w:pPr>
      <w:r>
        <w:rPr>
          <w:rFonts w:hint="eastAsia" w:ascii="宋体" w:hAnsi="宋体" w:eastAsia="宋体"/>
          <w:kern w:val="2"/>
          <w:sz w:val="24"/>
          <w:szCs w:val="24"/>
          <w:lang w:val="en-US" w:eastAsia="zh-CN"/>
        </w:rPr>
        <w:t>代理人工作单位：</w:t>
      </w:r>
      <w:r>
        <w:rPr>
          <w:rFonts w:hint="eastAsia" w:ascii="宋体" w:hAnsi="宋体" w:eastAsia="宋体"/>
          <w:kern w:val="2"/>
          <w:sz w:val="24"/>
          <w:szCs w:val="24"/>
          <w:u w:val="single"/>
          <w:lang w:val="en-US" w:eastAsia="zh-CN"/>
        </w:rPr>
        <w:t xml:space="preserve">                          </w:t>
      </w:r>
    </w:p>
    <w:p w14:paraId="2E4B36B1">
      <w:pPr>
        <w:pStyle w:val="35"/>
        <w:widowControl/>
        <w:spacing w:before="120" w:after="120" w:line="500" w:lineRule="exact"/>
        <w:ind w:left="1072" w:hanging="1072"/>
        <w:rPr>
          <w:rFonts w:ascii="宋体" w:hAnsi="宋体" w:eastAsia="宋体"/>
          <w:kern w:val="2"/>
          <w:sz w:val="24"/>
          <w:szCs w:val="24"/>
          <w:u w:val="single"/>
          <w:lang w:val="en-US" w:eastAsia="zh-CN"/>
        </w:rPr>
      </w:pPr>
      <w:r>
        <w:rPr>
          <w:rFonts w:hint="eastAsia" w:ascii="宋体" w:hAnsi="宋体" w:eastAsia="宋体"/>
          <w:kern w:val="2"/>
          <w:sz w:val="24"/>
          <w:szCs w:val="24"/>
          <w:lang w:val="en-US" w:eastAsia="zh-CN"/>
        </w:rPr>
        <w:t>联系电话（手机）：</w:t>
      </w:r>
      <w:r>
        <w:rPr>
          <w:rFonts w:hint="eastAsia" w:ascii="宋体" w:hAnsi="宋体" w:eastAsia="宋体"/>
          <w:kern w:val="2"/>
          <w:sz w:val="24"/>
          <w:szCs w:val="24"/>
          <w:u w:val="single"/>
          <w:lang w:val="en-US" w:eastAsia="zh-CN"/>
        </w:rPr>
        <w:t xml:space="preserve"> </w:t>
      </w:r>
      <w:r>
        <w:rPr>
          <w:rFonts w:ascii="宋体" w:hAnsi="宋体" w:eastAsia="宋体"/>
          <w:kern w:val="2"/>
          <w:sz w:val="24"/>
          <w:szCs w:val="24"/>
          <w:u w:val="single"/>
          <w:lang w:val="en-US" w:eastAsia="zh-CN"/>
        </w:rPr>
        <w:t xml:space="preserve">                         </w:t>
      </w:r>
    </w:p>
    <w:p w14:paraId="386E626A">
      <w:pPr>
        <w:pStyle w:val="35"/>
        <w:widowControl/>
        <w:adjustRightInd w:val="0"/>
        <w:snapToGrid w:val="0"/>
        <w:spacing w:before="120" w:after="120" w:line="500" w:lineRule="exact"/>
        <w:ind w:left="1072" w:hanging="1072"/>
        <w:rPr>
          <w:rFonts w:ascii="宋体" w:hAnsi="宋体" w:eastAsia="宋体"/>
          <w:kern w:val="2"/>
          <w:sz w:val="24"/>
          <w:szCs w:val="24"/>
          <w:u w:val="single"/>
          <w:lang w:val="en-US" w:eastAsia="zh-CN"/>
        </w:rPr>
      </w:pPr>
      <w:r>
        <w:rPr>
          <w:rFonts w:hint="eastAsia" w:ascii="宋体" w:hAnsi="宋体" w:eastAsia="宋体"/>
          <w:kern w:val="2"/>
          <w:sz w:val="24"/>
          <w:szCs w:val="24"/>
          <w:lang w:val="en-US" w:eastAsia="zh-CN"/>
        </w:rPr>
        <w:t>身份证号码：</w:t>
      </w:r>
      <w:r>
        <w:rPr>
          <w:rFonts w:hint="eastAsia" w:ascii="宋体" w:hAnsi="宋体" w:eastAsia="宋体"/>
          <w:kern w:val="2"/>
          <w:sz w:val="24"/>
          <w:szCs w:val="24"/>
          <w:u w:val="single"/>
          <w:lang w:val="en-US" w:eastAsia="zh-CN"/>
        </w:rPr>
        <w:t xml:space="preserve">                              </w:t>
      </w:r>
    </w:p>
    <w:p w14:paraId="24F61A43">
      <w:pPr>
        <w:pStyle w:val="35"/>
        <w:widowControl/>
        <w:adjustRightInd w:val="0"/>
        <w:snapToGrid w:val="0"/>
        <w:spacing w:before="120" w:after="120" w:line="500" w:lineRule="exact"/>
        <w:ind w:left="-88" w:leftChars="-42" w:firstLine="600" w:firstLineChars="250"/>
        <w:rPr>
          <w:rFonts w:ascii="宋体" w:hAnsi="宋体" w:eastAsia="宋体"/>
          <w:kern w:val="2"/>
          <w:sz w:val="24"/>
          <w:szCs w:val="24"/>
          <w:u w:val="single"/>
          <w:lang w:val="en-US" w:eastAsia="zh-CN"/>
        </w:rPr>
      </w:pPr>
    </w:p>
    <w:tbl>
      <w:tblPr>
        <w:tblStyle w:val="13"/>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4746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noWrap w:val="0"/>
            <w:vAlign w:val="top"/>
          </w:tcPr>
          <w:p w14:paraId="0BEF8D8C">
            <w:pPr>
              <w:pStyle w:val="35"/>
              <w:widowControl/>
              <w:spacing w:before="120" w:after="120" w:line="500" w:lineRule="exact"/>
              <w:ind w:left="1072" w:hanging="1072"/>
              <w:rPr>
                <w:rFonts w:ascii="宋体" w:hAnsi="宋体" w:eastAsia="宋体"/>
                <w:kern w:val="2"/>
                <w:sz w:val="24"/>
                <w:szCs w:val="24"/>
                <w:lang w:val="en-US" w:eastAsia="zh-CN"/>
              </w:rPr>
            </w:pPr>
            <w:r>
              <w:rPr>
                <w:rFonts w:hint="eastAsia" w:ascii="宋体" w:hAnsi="宋体" w:eastAsia="宋体"/>
                <w:kern w:val="2"/>
                <w:sz w:val="24"/>
                <w:szCs w:val="24"/>
                <w:lang w:val="en-US" w:eastAsia="zh-CN"/>
              </w:rPr>
              <w:t>粘贴被授权人身份证（扫描件）</w:t>
            </w:r>
          </w:p>
        </w:tc>
      </w:tr>
    </w:tbl>
    <w:p w14:paraId="11A9FD37">
      <w:pPr>
        <w:pStyle w:val="35"/>
        <w:jc w:val="center"/>
        <w:outlineLvl w:val="1"/>
        <w:rPr>
          <w:rFonts w:hint="eastAsia" w:ascii="Calibri" w:hAnsi="Calibri" w:eastAsia="宋体" w:cs="Times New Roman"/>
          <w:b/>
          <w:kern w:val="2"/>
          <w:sz w:val="28"/>
          <w:szCs w:val="28"/>
          <w:lang w:val="en-US" w:eastAsia="zh-CN"/>
        </w:rPr>
      </w:pPr>
      <w:r>
        <w:rPr>
          <w:kern w:val="2"/>
          <w:sz w:val="21"/>
          <w:szCs w:val="22"/>
          <w:lang w:val="en-US" w:eastAsia="zh-CN"/>
        </w:rPr>
        <w:br w:type="page"/>
      </w:r>
      <w:bookmarkStart w:id="31" w:name="_Toc679"/>
      <w:bookmarkStart w:id="32" w:name="_Toc30744"/>
      <w:r>
        <w:rPr>
          <w:rFonts w:hint="eastAsia" w:ascii="Calibri" w:hAnsi="Calibri" w:eastAsia="宋体" w:cs="Times New Roman"/>
          <w:b/>
          <w:kern w:val="2"/>
          <w:sz w:val="28"/>
          <w:szCs w:val="28"/>
          <w:lang w:val="en-US" w:eastAsia="zh-CN"/>
        </w:rPr>
        <w:t>五、书面声明函</w:t>
      </w:r>
      <w:bookmarkEnd w:id="31"/>
      <w:bookmarkEnd w:id="32"/>
    </w:p>
    <w:p w14:paraId="6D9DABFE">
      <w:pPr>
        <w:pStyle w:val="35"/>
        <w:rPr>
          <w:rFonts w:ascii="宋体" w:hAnsi="宋体" w:eastAsia="宋体"/>
          <w:kern w:val="2"/>
          <w:sz w:val="24"/>
          <w:szCs w:val="24"/>
          <w:lang w:val="en-US" w:eastAsia="zh-CN"/>
        </w:rPr>
      </w:pPr>
      <w:r>
        <w:rPr>
          <w:rFonts w:hint="eastAsia" w:ascii="宋体" w:hAnsi="宋体" w:eastAsia="宋体"/>
          <w:kern w:val="2"/>
          <w:sz w:val="24"/>
          <w:szCs w:val="24"/>
          <w:u w:val="single"/>
          <w:lang w:val="en-US" w:eastAsia="zh-CN"/>
        </w:rPr>
        <w:t>（采购人）</w:t>
      </w:r>
      <w:r>
        <w:rPr>
          <w:rFonts w:hint="eastAsia" w:ascii="宋体" w:hAnsi="宋体" w:eastAsia="宋体"/>
          <w:kern w:val="2"/>
          <w:sz w:val="24"/>
          <w:szCs w:val="24"/>
          <w:lang w:val="en-US" w:eastAsia="zh-CN"/>
        </w:rPr>
        <w:t>：</w:t>
      </w:r>
    </w:p>
    <w:p w14:paraId="4798F509">
      <w:pPr>
        <w:pStyle w:val="35"/>
        <w:spacing w:line="360" w:lineRule="auto"/>
        <w:ind w:firstLine="480" w:firstLineChars="200"/>
        <w:rPr>
          <w:rFonts w:hint="eastAsia" w:ascii="宋体" w:hAnsi="宋体" w:eastAsia="宋体"/>
          <w:kern w:val="2"/>
          <w:sz w:val="24"/>
          <w:szCs w:val="24"/>
          <w:lang w:val="en-US" w:eastAsia="zh-CN"/>
        </w:rPr>
      </w:pPr>
      <w:r>
        <w:rPr>
          <w:rFonts w:hint="eastAsia" w:ascii="宋体" w:hAnsi="宋体" w:eastAsia="宋体"/>
          <w:kern w:val="2"/>
          <w:sz w:val="24"/>
          <w:szCs w:val="24"/>
          <w:u w:val="single"/>
          <w:lang w:val="en-US" w:eastAsia="zh-CN"/>
        </w:rPr>
        <w:t>(供应商全称)</w:t>
      </w:r>
      <w:r>
        <w:rPr>
          <w:rFonts w:hint="eastAsia" w:ascii="宋体" w:hAnsi="宋体" w:eastAsia="宋体"/>
          <w:kern w:val="2"/>
          <w:sz w:val="24"/>
          <w:szCs w:val="24"/>
          <w:lang w:val="en-US" w:eastAsia="zh-CN"/>
        </w:rPr>
        <w:t>参加贵方组织的</w:t>
      </w:r>
      <w:r>
        <w:rPr>
          <w:rFonts w:hint="eastAsia" w:ascii="宋体" w:hAnsi="宋体" w:eastAsia="宋体"/>
          <w:kern w:val="2"/>
          <w:sz w:val="24"/>
          <w:szCs w:val="24"/>
          <w:u w:val="single"/>
          <w:lang w:val="en-US" w:eastAsia="zh-CN"/>
        </w:rPr>
        <w:t>（项目名称）</w:t>
      </w:r>
      <w:r>
        <w:rPr>
          <w:rFonts w:hint="eastAsia" w:ascii="宋体" w:hAnsi="宋体" w:eastAsia="宋体"/>
          <w:kern w:val="2"/>
          <w:sz w:val="24"/>
          <w:szCs w:val="24"/>
          <w:lang w:val="en-US" w:eastAsia="zh-CN"/>
        </w:rPr>
        <w:t>项目的政府采购活动，根据采购文件的规定提交相关资格证明文件。本单位郑重声明，满足以下条件：</w:t>
      </w:r>
    </w:p>
    <w:p w14:paraId="244C15C4">
      <w:pPr>
        <w:pStyle w:val="35"/>
        <w:spacing w:line="360" w:lineRule="auto"/>
        <w:ind w:firstLine="480" w:firstLineChars="200"/>
        <w:rPr>
          <w:rFonts w:hint="eastAsia" w:ascii="宋体" w:hAnsi="宋体" w:eastAsia="宋体"/>
          <w:kern w:val="2"/>
          <w:sz w:val="24"/>
          <w:szCs w:val="24"/>
          <w:lang w:val="en-US" w:eastAsia="zh-CN"/>
        </w:rPr>
      </w:pPr>
      <w:r>
        <w:rPr>
          <w:rFonts w:hint="eastAsia" w:ascii="宋体" w:hAnsi="宋体" w:eastAsia="宋体"/>
          <w:kern w:val="2"/>
          <w:sz w:val="24"/>
          <w:szCs w:val="24"/>
          <w:lang w:val="en-US" w:eastAsia="zh-CN"/>
        </w:rPr>
        <w:t>1、满足《中华人民共和国政府采购法》第二十二条规定，即：</w:t>
      </w:r>
    </w:p>
    <w:p w14:paraId="04512696">
      <w:pPr>
        <w:pStyle w:val="35"/>
        <w:spacing w:line="360" w:lineRule="auto"/>
        <w:ind w:firstLine="480" w:firstLineChars="200"/>
        <w:rPr>
          <w:rFonts w:hint="eastAsia" w:ascii="宋体" w:hAnsi="宋体" w:eastAsia="宋体"/>
          <w:kern w:val="2"/>
          <w:sz w:val="24"/>
          <w:szCs w:val="24"/>
          <w:lang w:val="en-US" w:eastAsia="zh-CN"/>
        </w:rPr>
      </w:pPr>
      <w:r>
        <w:rPr>
          <w:rFonts w:hint="eastAsia" w:ascii="宋体" w:hAnsi="宋体" w:eastAsia="宋体"/>
          <w:kern w:val="2"/>
          <w:sz w:val="24"/>
          <w:szCs w:val="24"/>
          <w:lang w:val="en-US" w:eastAsia="zh-CN"/>
        </w:rPr>
        <w:t>（1）具有独立承担民事责任的能力；</w:t>
      </w:r>
    </w:p>
    <w:p w14:paraId="310B51B1">
      <w:pPr>
        <w:pStyle w:val="35"/>
        <w:spacing w:line="360" w:lineRule="auto"/>
        <w:ind w:firstLine="480" w:firstLineChars="200"/>
        <w:rPr>
          <w:rFonts w:hint="eastAsia" w:ascii="宋体" w:hAnsi="宋体" w:eastAsia="宋体"/>
          <w:kern w:val="2"/>
          <w:sz w:val="24"/>
          <w:szCs w:val="24"/>
          <w:lang w:val="en-US" w:eastAsia="zh-CN"/>
        </w:rPr>
      </w:pPr>
      <w:r>
        <w:rPr>
          <w:rFonts w:hint="eastAsia" w:ascii="宋体" w:hAnsi="宋体" w:eastAsia="宋体"/>
          <w:kern w:val="2"/>
          <w:sz w:val="24"/>
          <w:szCs w:val="24"/>
          <w:lang w:val="en-US" w:eastAsia="zh-CN"/>
        </w:rPr>
        <w:t>（2）具有良好的商业信誉和健全的财务会计制度；</w:t>
      </w:r>
    </w:p>
    <w:p w14:paraId="468739CD">
      <w:pPr>
        <w:pStyle w:val="35"/>
        <w:spacing w:line="360" w:lineRule="auto"/>
        <w:ind w:firstLine="480" w:firstLineChars="200"/>
        <w:rPr>
          <w:rFonts w:hint="eastAsia" w:ascii="宋体" w:hAnsi="宋体" w:eastAsia="宋体"/>
          <w:kern w:val="2"/>
          <w:sz w:val="24"/>
          <w:szCs w:val="24"/>
          <w:lang w:val="en-US" w:eastAsia="zh-CN"/>
        </w:rPr>
      </w:pPr>
      <w:r>
        <w:rPr>
          <w:rFonts w:hint="eastAsia" w:ascii="宋体" w:hAnsi="宋体" w:eastAsia="宋体"/>
          <w:kern w:val="2"/>
          <w:sz w:val="24"/>
          <w:szCs w:val="24"/>
          <w:lang w:val="en-US" w:eastAsia="zh-CN"/>
        </w:rPr>
        <w:t>（3）具有履行合同所必需的设备和专业技术能力；</w:t>
      </w:r>
    </w:p>
    <w:p w14:paraId="18F41D34">
      <w:pPr>
        <w:pStyle w:val="35"/>
        <w:spacing w:line="360" w:lineRule="auto"/>
        <w:ind w:firstLine="480" w:firstLineChars="200"/>
        <w:rPr>
          <w:rFonts w:hint="eastAsia" w:ascii="宋体" w:hAnsi="宋体" w:eastAsia="宋体"/>
          <w:kern w:val="2"/>
          <w:sz w:val="24"/>
          <w:szCs w:val="24"/>
          <w:lang w:val="en-US" w:eastAsia="zh-CN"/>
        </w:rPr>
      </w:pPr>
      <w:r>
        <w:rPr>
          <w:rFonts w:hint="eastAsia" w:ascii="宋体" w:hAnsi="宋体" w:eastAsia="宋体"/>
          <w:kern w:val="2"/>
          <w:sz w:val="24"/>
          <w:szCs w:val="24"/>
          <w:lang w:val="en-US" w:eastAsia="zh-CN"/>
        </w:rPr>
        <w:t>（4）有依法缴纳税收和社会保障资金的良好记录；</w:t>
      </w:r>
    </w:p>
    <w:p w14:paraId="78216CF7">
      <w:pPr>
        <w:pStyle w:val="35"/>
        <w:spacing w:line="360" w:lineRule="auto"/>
        <w:ind w:firstLine="480" w:firstLineChars="200"/>
        <w:rPr>
          <w:rFonts w:hint="eastAsia" w:ascii="宋体" w:hAnsi="宋体" w:eastAsia="宋体"/>
          <w:kern w:val="2"/>
          <w:sz w:val="24"/>
          <w:szCs w:val="24"/>
          <w:lang w:val="en-US" w:eastAsia="zh-CN"/>
        </w:rPr>
      </w:pPr>
      <w:r>
        <w:rPr>
          <w:rFonts w:hint="eastAsia" w:ascii="宋体" w:hAnsi="宋体" w:eastAsia="宋体"/>
          <w:kern w:val="2"/>
          <w:sz w:val="24"/>
          <w:szCs w:val="24"/>
          <w:lang w:val="en-US" w:eastAsia="zh-CN"/>
        </w:rPr>
        <w:t>（5）参加政府采购活动前三年内，在经营活动中没有重大违法记录；</w:t>
      </w:r>
    </w:p>
    <w:p w14:paraId="7297174C">
      <w:pPr>
        <w:pStyle w:val="35"/>
        <w:spacing w:line="360" w:lineRule="auto"/>
        <w:ind w:firstLine="480" w:firstLineChars="200"/>
        <w:rPr>
          <w:rFonts w:hint="eastAsia" w:ascii="宋体" w:hAnsi="宋体" w:eastAsia="宋体"/>
          <w:kern w:val="2"/>
          <w:sz w:val="24"/>
          <w:szCs w:val="24"/>
          <w:lang w:val="en-US" w:eastAsia="zh-CN"/>
        </w:rPr>
      </w:pPr>
      <w:r>
        <w:rPr>
          <w:rFonts w:hint="eastAsia" w:ascii="宋体" w:hAnsi="宋体" w:eastAsia="宋体"/>
          <w:kern w:val="2"/>
          <w:sz w:val="24"/>
          <w:szCs w:val="24"/>
          <w:lang w:val="en-US" w:eastAsia="zh-CN"/>
        </w:rPr>
        <w:t>（6）法律、行政法规规定的其他条件。</w:t>
      </w:r>
    </w:p>
    <w:p w14:paraId="170CFDFF">
      <w:pPr>
        <w:pStyle w:val="35"/>
        <w:spacing w:line="360" w:lineRule="auto"/>
        <w:ind w:firstLine="480" w:firstLineChars="200"/>
        <w:rPr>
          <w:rFonts w:hint="eastAsia" w:ascii="宋体" w:hAnsi="宋体" w:eastAsia="宋体"/>
          <w:kern w:val="2"/>
          <w:sz w:val="24"/>
          <w:szCs w:val="24"/>
          <w:lang w:val="en-US" w:eastAsia="zh-CN"/>
        </w:rPr>
      </w:pPr>
      <w:r>
        <w:rPr>
          <w:rFonts w:hint="eastAsia" w:ascii="宋体" w:hAnsi="宋体" w:eastAsia="宋体"/>
          <w:kern w:val="2"/>
          <w:sz w:val="24"/>
          <w:szCs w:val="24"/>
          <w:lang w:val="en-US" w:eastAsia="zh-CN"/>
        </w:rPr>
        <w:t>2、单位负责人为同一人或者存在直接控股、管理关系的不同供应商，不得参加本项目同一合同项下的政府采购活动。</w:t>
      </w:r>
    </w:p>
    <w:p w14:paraId="6561466B">
      <w:pPr>
        <w:pStyle w:val="35"/>
        <w:spacing w:line="360" w:lineRule="auto"/>
        <w:ind w:firstLine="480" w:firstLineChars="200"/>
        <w:rPr>
          <w:rFonts w:hint="eastAsia" w:ascii="宋体" w:hAnsi="宋体" w:eastAsia="宋体"/>
          <w:kern w:val="2"/>
          <w:sz w:val="24"/>
          <w:szCs w:val="24"/>
          <w:lang w:val="en-US" w:eastAsia="zh-CN"/>
        </w:rPr>
      </w:pPr>
      <w:r>
        <w:rPr>
          <w:rFonts w:hint="eastAsia" w:ascii="宋体" w:hAnsi="宋体" w:eastAsia="宋体"/>
          <w:kern w:val="2"/>
          <w:sz w:val="24"/>
          <w:szCs w:val="24"/>
          <w:lang w:val="en-US" w:eastAsia="zh-CN"/>
        </w:rPr>
        <w:t>3、为本采购项目提供整体设计、规范编制或者项目管理、监理、检测等服务的，不得再参加本项目的其他招标采购活动。</w:t>
      </w:r>
    </w:p>
    <w:p w14:paraId="5802B2A0">
      <w:pPr>
        <w:pStyle w:val="35"/>
        <w:spacing w:line="360" w:lineRule="auto"/>
        <w:ind w:firstLine="480" w:firstLineChars="200"/>
        <w:rPr>
          <w:rFonts w:hint="eastAsia" w:ascii="宋体" w:hAnsi="宋体" w:eastAsia="宋体"/>
          <w:kern w:val="2"/>
          <w:sz w:val="24"/>
          <w:szCs w:val="24"/>
          <w:lang w:val="en-US" w:eastAsia="zh-CN"/>
        </w:rPr>
      </w:pPr>
      <w:r>
        <w:rPr>
          <w:rFonts w:hint="eastAsia" w:ascii="宋体" w:hAnsi="宋体" w:eastAsia="宋体"/>
          <w:kern w:val="2"/>
          <w:sz w:val="24"/>
          <w:szCs w:val="24"/>
          <w:lang w:val="en-US" w:eastAsia="zh-CN"/>
        </w:rPr>
        <w:t>4、未被列入失信被执行人、重大税收违法失信主体，未被列入政府采购严重违法失信行为记录名单。</w:t>
      </w:r>
    </w:p>
    <w:p w14:paraId="41402B38">
      <w:pPr>
        <w:pStyle w:val="35"/>
        <w:spacing w:line="360" w:lineRule="auto"/>
        <w:ind w:firstLine="480" w:firstLineChars="200"/>
        <w:rPr>
          <w:rFonts w:hint="eastAsia" w:ascii="宋体" w:hAnsi="宋体" w:eastAsia="宋体"/>
          <w:kern w:val="2"/>
          <w:sz w:val="24"/>
          <w:szCs w:val="24"/>
          <w:lang w:val="en-US" w:eastAsia="zh-CN"/>
        </w:rPr>
      </w:pPr>
      <w:r>
        <w:rPr>
          <w:rFonts w:hint="eastAsia" w:ascii="宋体" w:hAnsi="宋体" w:eastAsia="宋体"/>
          <w:kern w:val="2"/>
          <w:sz w:val="24"/>
          <w:szCs w:val="24"/>
          <w:lang w:val="en-US" w:eastAsia="zh-CN"/>
        </w:rPr>
        <w:t>4、如上述声明内容不实，本单位自愿接受政府采购监管部门按照《政府采购法》关于提供虚假材料的规定给予处罚。</w:t>
      </w:r>
    </w:p>
    <w:p w14:paraId="3808EF88">
      <w:pPr>
        <w:pStyle w:val="35"/>
        <w:spacing w:line="360" w:lineRule="auto"/>
        <w:ind w:firstLine="480" w:firstLineChars="200"/>
        <w:rPr>
          <w:rFonts w:hint="eastAsia" w:ascii="宋体" w:hAnsi="宋体" w:eastAsia="宋体"/>
          <w:kern w:val="2"/>
          <w:sz w:val="24"/>
          <w:szCs w:val="24"/>
          <w:lang w:val="en-US" w:eastAsia="zh-CN"/>
        </w:rPr>
      </w:pPr>
    </w:p>
    <w:p w14:paraId="4E1D2B41">
      <w:pPr>
        <w:pStyle w:val="35"/>
        <w:spacing w:line="360" w:lineRule="auto"/>
        <w:ind w:firstLine="480" w:firstLineChars="200"/>
        <w:rPr>
          <w:rFonts w:hint="eastAsia" w:ascii="宋体" w:hAnsi="宋体" w:eastAsia="宋体"/>
          <w:kern w:val="2"/>
          <w:sz w:val="24"/>
          <w:szCs w:val="24"/>
          <w:lang w:val="en-US" w:eastAsia="zh-CN"/>
        </w:rPr>
      </w:pPr>
    </w:p>
    <w:p w14:paraId="629F6464">
      <w:pPr>
        <w:pStyle w:val="35"/>
        <w:spacing w:line="360" w:lineRule="auto"/>
        <w:ind w:firstLine="480" w:firstLineChars="200"/>
        <w:rPr>
          <w:rFonts w:hint="eastAsia" w:ascii="宋体" w:hAnsi="宋体" w:eastAsia="宋体" w:cs="Courier New"/>
          <w:kern w:val="2"/>
          <w:sz w:val="24"/>
          <w:szCs w:val="28"/>
          <w:u w:val="single"/>
          <w:lang w:val="en-US" w:eastAsia="zh-CN"/>
        </w:rPr>
      </w:pPr>
    </w:p>
    <w:p w14:paraId="4F735B19">
      <w:pPr>
        <w:pStyle w:val="35"/>
        <w:spacing w:line="360" w:lineRule="auto"/>
        <w:ind w:firstLine="480" w:firstLineChars="200"/>
        <w:rPr>
          <w:rFonts w:hint="eastAsia" w:ascii="宋体" w:hAnsi="宋体" w:eastAsia="宋体"/>
          <w:b/>
          <w:bCs/>
          <w:kern w:val="2"/>
          <w:sz w:val="28"/>
          <w:szCs w:val="28"/>
          <w:lang w:val="en-US" w:eastAsia="zh-CN"/>
        </w:rPr>
      </w:pPr>
      <w:r>
        <w:rPr>
          <w:rFonts w:hint="eastAsia" w:ascii="宋体" w:hAnsi="宋体" w:eastAsia="宋体" w:cs="Courier New"/>
          <w:kern w:val="2"/>
          <w:sz w:val="24"/>
          <w:szCs w:val="28"/>
          <w:lang w:val="en-US" w:eastAsia="zh-CN"/>
        </w:rPr>
        <w:t xml:space="preserve">                                 </w:t>
      </w:r>
      <w:r>
        <w:rPr>
          <w:rFonts w:hint="eastAsia" w:ascii="宋体" w:hAnsi="宋体" w:eastAsia="宋体"/>
          <w:b/>
          <w:bCs/>
          <w:kern w:val="2"/>
          <w:sz w:val="28"/>
          <w:szCs w:val="28"/>
          <w:lang w:val="en-US" w:eastAsia="zh-CN"/>
        </w:rPr>
        <w:t>供应商名称（公章）：</w:t>
      </w:r>
    </w:p>
    <w:p w14:paraId="6F315F7C">
      <w:pPr>
        <w:pStyle w:val="35"/>
        <w:spacing w:line="360" w:lineRule="auto"/>
        <w:ind w:left="1407" w:leftChars="670" w:firstLine="3070" w:firstLineChars="1092"/>
        <w:rPr>
          <w:rFonts w:ascii="宋体" w:hAnsi="宋体" w:eastAsia="宋体" w:cs="Courier New"/>
          <w:kern w:val="2"/>
          <w:sz w:val="24"/>
          <w:szCs w:val="28"/>
          <w:u w:val="single"/>
          <w:lang w:val="en-US" w:eastAsia="zh-CN"/>
        </w:rPr>
      </w:pPr>
      <w:r>
        <w:rPr>
          <w:rFonts w:hint="eastAsia" w:ascii="宋体" w:hAnsi="宋体" w:eastAsia="宋体"/>
          <w:b/>
          <w:bCs/>
          <w:kern w:val="2"/>
          <w:sz w:val="28"/>
          <w:szCs w:val="28"/>
          <w:lang w:val="en-US" w:eastAsia="zh-CN"/>
        </w:rPr>
        <w:t>日    期：</w:t>
      </w:r>
    </w:p>
    <w:p w14:paraId="6DE9DAF0">
      <w:pPr>
        <w:rPr>
          <w:rFonts w:hint="eastAsia" w:ascii="宋体" w:hAnsi="宋体" w:eastAsia="宋体"/>
          <w:b/>
          <w:bCs/>
          <w:kern w:val="2"/>
          <w:lang w:val="en-US" w:eastAsia="zh-CN"/>
        </w:rPr>
      </w:pPr>
      <w:r>
        <w:rPr>
          <w:rFonts w:ascii="宋体" w:hAnsi="宋体" w:eastAsia="宋体"/>
          <w:b/>
          <w:kern w:val="2"/>
          <w:sz w:val="32"/>
          <w:szCs w:val="32"/>
          <w:lang w:val="en-US" w:eastAsia="zh-CN"/>
        </w:rPr>
        <w:br w:type="page"/>
      </w:r>
    </w:p>
    <w:p w14:paraId="1E7AD90E">
      <w:pPr>
        <w:pStyle w:val="6"/>
        <w:numPr>
          <w:ilvl w:val="0"/>
          <w:numId w:val="4"/>
        </w:numPr>
        <w:jc w:val="center"/>
        <w:outlineLvl w:val="1"/>
        <w:rPr>
          <w:rFonts w:hint="eastAsia" w:ascii="Calibri" w:hAnsi="Calibri" w:eastAsia="宋体" w:cs="Times New Roman"/>
          <w:b/>
          <w:kern w:val="2"/>
          <w:sz w:val="28"/>
          <w:szCs w:val="28"/>
          <w:lang w:val="en-US" w:eastAsia="zh-CN" w:bidi="ar-SA"/>
        </w:rPr>
      </w:pPr>
      <w:bookmarkStart w:id="33" w:name="_Toc25779"/>
      <w:r>
        <w:rPr>
          <w:rFonts w:hint="eastAsia" w:ascii="Calibri" w:hAnsi="Calibri" w:eastAsia="宋体" w:cs="Times New Roman"/>
          <w:b/>
          <w:kern w:val="2"/>
          <w:sz w:val="28"/>
          <w:szCs w:val="28"/>
          <w:lang w:val="en-US" w:eastAsia="zh-CN" w:bidi="ar-SA"/>
        </w:rPr>
        <w:t>技术响应偏离表</w:t>
      </w:r>
      <w:bookmarkEnd w:id="33"/>
    </w:p>
    <w:p w14:paraId="084A97CF">
      <w:pPr>
        <w:spacing w:before="78" w:line="220" w:lineRule="auto"/>
        <w:ind w:left="42"/>
        <w:rPr>
          <w:rFonts w:ascii="宋体" w:hAnsi="宋体" w:eastAsia="宋体" w:cs="宋体"/>
          <w:sz w:val="24"/>
          <w:szCs w:val="24"/>
        </w:rPr>
      </w:pPr>
      <w:r>
        <w:rPr>
          <w:rFonts w:ascii="宋体" w:hAnsi="宋体" w:eastAsia="宋体" w:cs="宋体"/>
          <w:spacing w:val="-11"/>
          <w:sz w:val="24"/>
          <w:szCs w:val="24"/>
        </w:rPr>
        <w:t>项目名称：</w:t>
      </w:r>
    </w:p>
    <w:p w14:paraId="22416291">
      <w:pPr>
        <w:spacing w:before="182" w:line="219" w:lineRule="auto"/>
        <w:ind w:left="42"/>
        <w:rPr>
          <w:rFonts w:ascii="宋体" w:hAnsi="宋体" w:eastAsia="宋体" w:cs="宋体"/>
          <w:sz w:val="24"/>
          <w:szCs w:val="24"/>
        </w:rPr>
      </w:pPr>
    </w:p>
    <w:p w14:paraId="4813158E">
      <w:pPr>
        <w:spacing w:line="61" w:lineRule="exact"/>
      </w:pPr>
    </w:p>
    <w:tbl>
      <w:tblPr>
        <w:tblStyle w:val="38"/>
        <w:tblW w:w="8292" w:type="dxa"/>
        <w:tblInd w:w="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0"/>
        <w:gridCol w:w="1927"/>
        <w:gridCol w:w="1715"/>
        <w:gridCol w:w="1995"/>
        <w:gridCol w:w="2005"/>
      </w:tblGrid>
      <w:tr w14:paraId="067B3E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2" w:hRule="atLeast"/>
        </w:trPr>
        <w:tc>
          <w:tcPr>
            <w:tcW w:w="650" w:type="dxa"/>
            <w:vAlign w:val="top"/>
          </w:tcPr>
          <w:p w14:paraId="20AFB33D">
            <w:pPr>
              <w:pStyle w:val="37"/>
              <w:spacing w:before="204" w:line="221" w:lineRule="auto"/>
              <w:ind w:left="105"/>
              <w:jc w:val="center"/>
            </w:pPr>
            <w:r>
              <w:rPr>
                <w:spacing w:val="-2"/>
              </w:rPr>
              <w:t>序号</w:t>
            </w:r>
          </w:p>
        </w:tc>
        <w:tc>
          <w:tcPr>
            <w:tcW w:w="1927" w:type="dxa"/>
            <w:vAlign w:val="top"/>
          </w:tcPr>
          <w:p w14:paraId="3F3F6493">
            <w:pPr>
              <w:pStyle w:val="37"/>
              <w:spacing w:before="47" w:line="248" w:lineRule="auto"/>
              <w:ind w:left="100" w:right="136"/>
              <w:jc w:val="center"/>
            </w:pPr>
            <w:r>
              <w:rPr>
                <w:spacing w:val="-2"/>
              </w:rPr>
              <w:t>竞争性磋商文件技</w:t>
            </w:r>
            <w:r>
              <w:rPr>
                <w:spacing w:val="4"/>
              </w:rPr>
              <w:t xml:space="preserve"> </w:t>
            </w:r>
            <w:r>
              <w:rPr>
                <w:spacing w:val="-2"/>
              </w:rPr>
              <w:t>术、服务要求条款</w:t>
            </w:r>
          </w:p>
        </w:tc>
        <w:tc>
          <w:tcPr>
            <w:tcW w:w="1715" w:type="dxa"/>
            <w:vAlign w:val="top"/>
          </w:tcPr>
          <w:p w14:paraId="75F1262A">
            <w:pPr>
              <w:pStyle w:val="37"/>
              <w:spacing w:before="47" w:line="248" w:lineRule="auto"/>
              <w:ind w:left="103" w:right="339" w:firstLine="11"/>
              <w:jc w:val="center"/>
            </w:pPr>
            <w:r>
              <w:rPr>
                <w:spacing w:val="-4"/>
              </w:rPr>
              <w:t>响应文件内容</w:t>
            </w:r>
            <w:r>
              <w:rPr>
                <w:spacing w:val="4"/>
              </w:rPr>
              <w:t xml:space="preserve"> </w:t>
            </w:r>
            <w:r>
              <w:rPr>
                <w:spacing w:val="-2"/>
              </w:rPr>
              <w:t>对应简述</w:t>
            </w:r>
          </w:p>
        </w:tc>
        <w:tc>
          <w:tcPr>
            <w:tcW w:w="1995" w:type="dxa"/>
            <w:vAlign w:val="top"/>
          </w:tcPr>
          <w:p w14:paraId="7709BBE7">
            <w:pPr>
              <w:pStyle w:val="37"/>
              <w:spacing w:before="204" w:line="220" w:lineRule="auto"/>
              <w:ind w:left="118"/>
              <w:jc w:val="center"/>
            </w:pPr>
            <w:r>
              <w:rPr>
                <w:spacing w:val="-4"/>
              </w:rPr>
              <w:t>响应情况</w:t>
            </w:r>
          </w:p>
        </w:tc>
        <w:tc>
          <w:tcPr>
            <w:tcW w:w="2005" w:type="dxa"/>
            <w:vAlign w:val="top"/>
          </w:tcPr>
          <w:p w14:paraId="3F2D6F1A">
            <w:pPr>
              <w:pStyle w:val="37"/>
              <w:spacing w:before="204" w:line="219" w:lineRule="auto"/>
              <w:ind w:left="116"/>
              <w:jc w:val="center"/>
              <w:rPr>
                <w:rFonts w:hint="eastAsia" w:eastAsia="宋体"/>
                <w:lang w:eastAsia="zh-CN"/>
              </w:rPr>
            </w:pPr>
            <w:r>
              <w:rPr>
                <w:rFonts w:hint="eastAsia"/>
                <w:spacing w:val="-2"/>
                <w:lang w:val="en-US" w:eastAsia="zh-CN"/>
              </w:rPr>
              <w:t>备注</w:t>
            </w:r>
          </w:p>
        </w:tc>
      </w:tr>
      <w:tr w14:paraId="5ECF7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2" w:hRule="atLeast"/>
        </w:trPr>
        <w:tc>
          <w:tcPr>
            <w:tcW w:w="650" w:type="dxa"/>
            <w:vAlign w:val="top"/>
          </w:tcPr>
          <w:p w14:paraId="4D4EFCCC">
            <w:pPr>
              <w:pStyle w:val="37"/>
              <w:spacing w:before="226" w:line="241" w:lineRule="auto"/>
              <w:ind w:left="122"/>
            </w:pPr>
            <w:r>
              <w:t>1</w:t>
            </w:r>
          </w:p>
        </w:tc>
        <w:tc>
          <w:tcPr>
            <w:tcW w:w="1927" w:type="dxa"/>
            <w:vAlign w:val="top"/>
          </w:tcPr>
          <w:p w14:paraId="7D11FE60">
            <w:pPr>
              <w:pStyle w:val="37"/>
              <w:spacing w:before="226" w:line="293" w:lineRule="exact"/>
              <w:ind w:left="97"/>
            </w:pPr>
            <w:r>
              <w:rPr>
                <w:spacing w:val="-1"/>
                <w:position w:val="1"/>
              </w:rPr>
              <w:t>********</w:t>
            </w:r>
          </w:p>
        </w:tc>
        <w:tc>
          <w:tcPr>
            <w:tcW w:w="1715" w:type="dxa"/>
            <w:vAlign w:val="top"/>
          </w:tcPr>
          <w:p w14:paraId="13E32055">
            <w:pPr>
              <w:pStyle w:val="37"/>
              <w:spacing w:before="226" w:line="293" w:lineRule="exact"/>
              <w:ind w:left="103"/>
            </w:pPr>
            <w:r>
              <w:rPr>
                <w:spacing w:val="-2"/>
                <w:position w:val="1"/>
              </w:rPr>
              <w:t>******</w:t>
            </w:r>
          </w:p>
        </w:tc>
        <w:tc>
          <w:tcPr>
            <w:tcW w:w="1995" w:type="dxa"/>
            <w:vAlign w:val="top"/>
          </w:tcPr>
          <w:p w14:paraId="566CC41C">
            <w:pPr>
              <w:pStyle w:val="37"/>
              <w:spacing w:before="40" w:line="247" w:lineRule="auto"/>
              <w:ind w:left="111" w:right="194" w:firstLine="7"/>
            </w:pPr>
            <w:r>
              <w:rPr>
                <w:spacing w:val="-3"/>
              </w:rPr>
              <w:t>响应/正偏离/负偏</w:t>
            </w:r>
            <w:r>
              <w:rPr>
                <w:spacing w:val="7"/>
              </w:rPr>
              <w:t xml:space="preserve"> </w:t>
            </w:r>
            <w:r>
              <w:t>离</w:t>
            </w:r>
          </w:p>
        </w:tc>
        <w:tc>
          <w:tcPr>
            <w:tcW w:w="2005" w:type="dxa"/>
            <w:vAlign w:val="top"/>
          </w:tcPr>
          <w:p w14:paraId="11D60D6B">
            <w:pPr>
              <w:rPr>
                <w:rFonts w:ascii="Arial"/>
                <w:sz w:val="21"/>
              </w:rPr>
            </w:pPr>
          </w:p>
        </w:tc>
      </w:tr>
      <w:tr w14:paraId="2D8FB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2" w:hRule="atLeast"/>
        </w:trPr>
        <w:tc>
          <w:tcPr>
            <w:tcW w:w="650" w:type="dxa"/>
            <w:vAlign w:val="top"/>
          </w:tcPr>
          <w:p w14:paraId="0872B8F8">
            <w:pPr>
              <w:pStyle w:val="37"/>
              <w:spacing w:before="228" w:line="241" w:lineRule="auto"/>
              <w:ind w:left="109"/>
            </w:pPr>
            <w:r>
              <w:t>2</w:t>
            </w:r>
          </w:p>
        </w:tc>
        <w:tc>
          <w:tcPr>
            <w:tcW w:w="1927" w:type="dxa"/>
            <w:vAlign w:val="top"/>
          </w:tcPr>
          <w:p w14:paraId="08ED3F84">
            <w:pPr>
              <w:pStyle w:val="37"/>
              <w:spacing w:before="228" w:line="293" w:lineRule="exact"/>
              <w:ind w:left="97"/>
            </w:pPr>
            <w:r>
              <w:rPr>
                <w:spacing w:val="-1"/>
                <w:position w:val="1"/>
              </w:rPr>
              <w:t>********</w:t>
            </w:r>
          </w:p>
        </w:tc>
        <w:tc>
          <w:tcPr>
            <w:tcW w:w="1715" w:type="dxa"/>
            <w:vAlign w:val="top"/>
          </w:tcPr>
          <w:p w14:paraId="6D665504">
            <w:pPr>
              <w:pStyle w:val="37"/>
              <w:spacing w:before="228" w:line="293" w:lineRule="exact"/>
              <w:ind w:left="103"/>
            </w:pPr>
            <w:r>
              <w:rPr>
                <w:spacing w:val="-2"/>
                <w:position w:val="1"/>
              </w:rPr>
              <w:t>******</w:t>
            </w:r>
          </w:p>
        </w:tc>
        <w:tc>
          <w:tcPr>
            <w:tcW w:w="1995" w:type="dxa"/>
            <w:vAlign w:val="top"/>
          </w:tcPr>
          <w:p w14:paraId="4437CFD7">
            <w:pPr>
              <w:pStyle w:val="37"/>
              <w:spacing w:before="42" w:line="246" w:lineRule="auto"/>
              <w:ind w:left="111" w:right="194" w:firstLine="7"/>
            </w:pPr>
            <w:r>
              <w:rPr>
                <w:spacing w:val="-3"/>
              </w:rPr>
              <w:t>响应/正偏离/负偏</w:t>
            </w:r>
            <w:r>
              <w:rPr>
                <w:spacing w:val="7"/>
              </w:rPr>
              <w:t xml:space="preserve"> </w:t>
            </w:r>
            <w:r>
              <w:t>离</w:t>
            </w:r>
          </w:p>
        </w:tc>
        <w:tc>
          <w:tcPr>
            <w:tcW w:w="2005" w:type="dxa"/>
            <w:vAlign w:val="top"/>
          </w:tcPr>
          <w:p w14:paraId="7472526D">
            <w:pPr>
              <w:rPr>
                <w:rFonts w:ascii="Arial"/>
                <w:sz w:val="21"/>
              </w:rPr>
            </w:pPr>
          </w:p>
        </w:tc>
      </w:tr>
      <w:tr w14:paraId="570F8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50" w:type="dxa"/>
            <w:vAlign w:val="top"/>
          </w:tcPr>
          <w:p w14:paraId="588EDC19">
            <w:pPr>
              <w:rPr>
                <w:rFonts w:ascii="Arial"/>
                <w:sz w:val="21"/>
              </w:rPr>
            </w:pPr>
          </w:p>
        </w:tc>
        <w:tc>
          <w:tcPr>
            <w:tcW w:w="1927" w:type="dxa"/>
            <w:vAlign w:val="top"/>
          </w:tcPr>
          <w:p w14:paraId="00D7D262">
            <w:pPr>
              <w:rPr>
                <w:rFonts w:ascii="Arial"/>
                <w:sz w:val="21"/>
              </w:rPr>
            </w:pPr>
          </w:p>
        </w:tc>
        <w:tc>
          <w:tcPr>
            <w:tcW w:w="1715" w:type="dxa"/>
            <w:vAlign w:val="top"/>
          </w:tcPr>
          <w:p w14:paraId="2776E62F">
            <w:pPr>
              <w:rPr>
                <w:rFonts w:ascii="Arial"/>
                <w:sz w:val="21"/>
              </w:rPr>
            </w:pPr>
          </w:p>
        </w:tc>
        <w:tc>
          <w:tcPr>
            <w:tcW w:w="1995" w:type="dxa"/>
            <w:vAlign w:val="top"/>
          </w:tcPr>
          <w:p w14:paraId="685CDE70">
            <w:pPr>
              <w:rPr>
                <w:rFonts w:ascii="Arial"/>
                <w:sz w:val="21"/>
              </w:rPr>
            </w:pPr>
          </w:p>
        </w:tc>
        <w:tc>
          <w:tcPr>
            <w:tcW w:w="2005" w:type="dxa"/>
            <w:vAlign w:val="top"/>
          </w:tcPr>
          <w:p w14:paraId="7D60F620">
            <w:pPr>
              <w:rPr>
                <w:rFonts w:ascii="Arial"/>
                <w:sz w:val="21"/>
              </w:rPr>
            </w:pPr>
          </w:p>
        </w:tc>
      </w:tr>
      <w:tr w14:paraId="03256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650" w:type="dxa"/>
            <w:vAlign w:val="top"/>
          </w:tcPr>
          <w:p w14:paraId="140D1B62">
            <w:pPr>
              <w:rPr>
                <w:rFonts w:ascii="Arial"/>
                <w:sz w:val="21"/>
              </w:rPr>
            </w:pPr>
          </w:p>
        </w:tc>
        <w:tc>
          <w:tcPr>
            <w:tcW w:w="1927" w:type="dxa"/>
            <w:vAlign w:val="top"/>
          </w:tcPr>
          <w:p w14:paraId="7F0A5D12">
            <w:pPr>
              <w:rPr>
                <w:rFonts w:ascii="Arial"/>
                <w:sz w:val="21"/>
              </w:rPr>
            </w:pPr>
          </w:p>
        </w:tc>
        <w:tc>
          <w:tcPr>
            <w:tcW w:w="1715" w:type="dxa"/>
            <w:vAlign w:val="top"/>
          </w:tcPr>
          <w:p w14:paraId="3ED164AB">
            <w:pPr>
              <w:rPr>
                <w:rFonts w:ascii="Arial"/>
                <w:sz w:val="21"/>
              </w:rPr>
            </w:pPr>
          </w:p>
        </w:tc>
        <w:tc>
          <w:tcPr>
            <w:tcW w:w="1995" w:type="dxa"/>
            <w:vAlign w:val="top"/>
          </w:tcPr>
          <w:p w14:paraId="4AD20BA9">
            <w:pPr>
              <w:rPr>
                <w:rFonts w:ascii="Arial"/>
                <w:sz w:val="21"/>
              </w:rPr>
            </w:pPr>
          </w:p>
        </w:tc>
        <w:tc>
          <w:tcPr>
            <w:tcW w:w="2005" w:type="dxa"/>
            <w:vAlign w:val="top"/>
          </w:tcPr>
          <w:p w14:paraId="3B86B2E0">
            <w:pPr>
              <w:rPr>
                <w:rFonts w:ascii="Arial"/>
                <w:sz w:val="21"/>
              </w:rPr>
            </w:pPr>
          </w:p>
        </w:tc>
      </w:tr>
      <w:tr w14:paraId="464979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650" w:type="dxa"/>
            <w:vAlign w:val="top"/>
          </w:tcPr>
          <w:p w14:paraId="4334A1F9">
            <w:pPr>
              <w:rPr>
                <w:rFonts w:ascii="Arial"/>
                <w:sz w:val="21"/>
              </w:rPr>
            </w:pPr>
          </w:p>
        </w:tc>
        <w:tc>
          <w:tcPr>
            <w:tcW w:w="1927" w:type="dxa"/>
            <w:vAlign w:val="top"/>
          </w:tcPr>
          <w:p w14:paraId="15833948">
            <w:pPr>
              <w:rPr>
                <w:rFonts w:ascii="Arial"/>
                <w:sz w:val="21"/>
              </w:rPr>
            </w:pPr>
          </w:p>
        </w:tc>
        <w:tc>
          <w:tcPr>
            <w:tcW w:w="1715" w:type="dxa"/>
            <w:vAlign w:val="top"/>
          </w:tcPr>
          <w:p w14:paraId="49BC80B7">
            <w:pPr>
              <w:rPr>
                <w:rFonts w:ascii="Arial"/>
                <w:sz w:val="21"/>
              </w:rPr>
            </w:pPr>
          </w:p>
        </w:tc>
        <w:tc>
          <w:tcPr>
            <w:tcW w:w="1995" w:type="dxa"/>
            <w:vAlign w:val="top"/>
          </w:tcPr>
          <w:p w14:paraId="095B591A">
            <w:pPr>
              <w:rPr>
                <w:rFonts w:ascii="Arial"/>
                <w:sz w:val="21"/>
              </w:rPr>
            </w:pPr>
          </w:p>
        </w:tc>
        <w:tc>
          <w:tcPr>
            <w:tcW w:w="2005" w:type="dxa"/>
            <w:vAlign w:val="top"/>
          </w:tcPr>
          <w:p w14:paraId="234EE6C5">
            <w:pPr>
              <w:rPr>
                <w:rFonts w:ascii="Arial"/>
                <w:sz w:val="21"/>
              </w:rPr>
            </w:pPr>
          </w:p>
        </w:tc>
      </w:tr>
      <w:tr w14:paraId="24AE45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650" w:type="dxa"/>
            <w:vAlign w:val="top"/>
          </w:tcPr>
          <w:p w14:paraId="6C0319B8">
            <w:pPr>
              <w:rPr>
                <w:rFonts w:ascii="Arial"/>
                <w:sz w:val="21"/>
              </w:rPr>
            </w:pPr>
          </w:p>
        </w:tc>
        <w:tc>
          <w:tcPr>
            <w:tcW w:w="1927" w:type="dxa"/>
            <w:vAlign w:val="top"/>
          </w:tcPr>
          <w:p w14:paraId="39FAE725">
            <w:pPr>
              <w:rPr>
                <w:rFonts w:ascii="Arial"/>
                <w:sz w:val="21"/>
              </w:rPr>
            </w:pPr>
          </w:p>
        </w:tc>
        <w:tc>
          <w:tcPr>
            <w:tcW w:w="1715" w:type="dxa"/>
            <w:vAlign w:val="top"/>
          </w:tcPr>
          <w:p w14:paraId="4C12E12A">
            <w:pPr>
              <w:rPr>
                <w:rFonts w:ascii="Arial"/>
                <w:sz w:val="21"/>
              </w:rPr>
            </w:pPr>
          </w:p>
        </w:tc>
        <w:tc>
          <w:tcPr>
            <w:tcW w:w="1995" w:type="dxa"/>
            <w:vAlign w:val="top"/>
          </w:tcPr>
          <w:p w14:paraId="56FFD9C7">
            <w:pPr>
              <w:rPr>
                <w:rFonts w:ascii="Arial"/>
                <w:sz w:val="21"/>
              </w:rPr>
            </w:pPr>
          </w:p>
        </w:tc>
        <w:tc>
          <w:tcPr>
            <w:tcW w:w="2005" w:type="dxa"/>
            <w:vAlign w:val="top"/>
          </w:tcPr>
          <w:p w14:paraId="08350121">
            <w:pPr>
              <w:rPr>
                <w:rFonts w:ascii="Arial"/>
                <w:sz w:val="21"/>
              </w:rPr>
            </w:pPr>
          </w:p>
        </w:tc>
      </w:tr>
      <w:tr w14:paraId="27F9F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650" w:type="dxa"/>
            <w:vAlign w:val="top"/>
          </w:tcPr>
          <w:p w14:paraId="22058570">
            <w:pPr>
              <w:rPr>
                <w:rFonts w:ascii="Arial"/>
                <w:sz w:val="21"/>
              </w:rPr>
            </w:pPr>
          </w:p>
        </w:tc>
        <w:tc>
          <w:tcPr>
            <w:tcW w:w="1927" w:type="dxa"/>
            <w:vAlign w:val="top"/>
          </w:tcPr>
          <w:p w14:paraId="72AF93C4">
            <w:pPr>
              <w:rPr>
                <w:rFonts w:ascii="Arial"/>
                <w:sz w:val="21"/>
              </w:rPr>
            </w:pPr>
          </w:p>
        </w:tc>
        <w:tc>
          <w:tcPr>
            <w:tcW w:w="1715" w:type="dxa"/>
            <w:vAlign w:val="top"/>
          </w:tcPr>
          <w:p w14:paraId="3EDEC9C4">
            <w:pPr>
              <w:rPr>
                <w:rFonts w:ascii="Arial"/>
                <w:sz w:val="21"/>
              </w:rPr>
            </w:pPr>
          </w:p>
        </w:tc>
        <w:tc>
          <w:tcPr>
            <w:tcW w:w="1995" w:type="dxa"/>
            <w:vAlign w:val="top"/>
          </w:tcPr>
          <w:p w14:paraId="425F2255">
            <w:pPr>
              <w:rPr>
                <w:rFonts w:ascii="Arial"/>
                <w:sz w:val="21"/>
              </w:rPr>
            </w:pPr>
          </w:p>
        </w:tc>
        <w:tc>
          <w:tcPr>
            <w:tcW w:w="2005" w:type="dxa"/>
            <w:vAlign w:val="top"/>
          </w:tcPr>
          <w:p w14:paraId="150B8D62">
            <w:pPr>
              <w:rPr>
                <w:rFonts w:ascii="Arial"/>
                <w:sz w:val="21"/>
              </w:rPr>
            </w:pPr>
          </w:p>
        </w:tc>
      </w:tr>
      <w:tr w14:paraId="068CBE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50" w:type="dxa"/>
            <w:vAlign w:val="top"/>
          </w:tcPr>
          <w:p w14:paraId="31B2F2BE">
            <w:pPr>
              <w:rPr>
                <w:rFonts w:ascii="Arial"/>
                <w:sz w:val="21"/>
              </w:rPr>
            </w:pPr>
          </w:p>
        </w:tc>
        <w:tc>
          <w:tcPr>
            <w:tcW w:w="1927" w:type="dxa"/>
            <w:vAlign w:val="top"/>
          </w:tcPr>
          <w:p w14:paraId="2D26C3E3">
            <w:pPr>
              <w:rPr>
                <w:rFonts w:ascii="Arial"/>
                <w:sz w:val="21"/>
              </w:rPr>
            </w:pPr>
          </w:p>
        </w:tc>
        <w:tc>
          <w:tcPr>
            <w:tcW w:w="1715" w:type="dxa"/>
            <w:vAlign w:val="top"/>
          </w:tcPr>
          <w:p w14:paraId="67D875DC">
            <w:pPr>
              <w:rPr>
                <w:rFonts w:ascii="Arial"/>
                <w:sz w:val="21"/>
              </w:rPr>
            </w:pPr>
          </w:p>
        </w:tc>
        <w:tc>
          <w:tcPr>
            <w:tcW w:w="1995" w:type="dxa"/>
            <w:vAlign w:val="top"/>
          </w:tcPr>
          <w:p w14:paraId="762C0162">
            <w:pPr>
              <w:rPr>
                <w:rFonts w:ascii="Arial"/>
                <w:sz w:val="21"/>
              </w:rPr>
            </w:pPr>
          </w:p>
        </w:tc>
        <w:tc>
          <w:tcPr>
            <w:tcW w:w="2005" w:type="dxa"/>
            <w:vAlign w:val="top"/>
          </w:tcPr>
          <w:p w14:paraId="1C7C99B2">
            <w:pPr>
              <w:rPr>
                <w:rFonts w:ascii="Arial"/>
                <w:sz w:val="21"/>
              </w:rPr>
            </w:pPr>
          </w:p>
        </w:tc>
      </w:tr>
      <w:tr w14:paraId="1178CF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50" w:type="dxa"/>
            <w:vAlign w:val="top"/>
          </w:tcPr>
          <w:p w14:paraId="156BF82B">
            <w:pPr>
              <w:rPr>
                <w:rFonts w:ascii="Arial"/>
                <w:sz w:val="21"/>
              </w:rPr>
            </w:pPr>
          </w:p>
        </w:tc>
        <w:tc>
          <w:tcPr>
            <w:tcW w:w="1927" w:type="dxa"/>
            <w:vAlign w:val="top"/>
          </w:tcPr>
          <w:p w14:paraId="3A334166">
            <w:pPr>
              <w:rPr>
                <w:rFonts w:ascii="Arial"/>
                <w:sz w:val="21"/>
              </w:rPr>
            </w:pPr>
          </w:p>
        </w:tc>
        <w:tc>
          <w:tcPr>
            <w:tcW w:w="1715" w:type="dxa"/>
            <w:vAlign w:val="top"/>
          </w:tcPr>
          <w:p w14:paraId="6C2F32C2">
            <w:pPr>
              <w:rPr>
                <w:rFonts w:ascii="Arial"/>
                <w:sz w:val="21"/>
              </w:rPr>
            </w:pPr>
          </w:p>
        </w:tc>
        <w:tc>
          <w:tcPr>
            <w:tcW w:w="1995" w:type="dxa"/>
            <w:vAlign w:val="top"/>
          </w:tcPr>
          <w:p w14:paraId="59724DA0">
            <w:pPr>
              <w:rPr>
                <w:rFonts w:ascii="Arial"/>
                <w:sz w:val="21"/>
              </w:rPr>
            </w:pPr>
          </w:p>
        </w:tc>
        <w:tc>
          <w:tcPr>
            <w:tcW w:w="2005" w:type="dxa"/>
            <w:vAlign w:val="top"/>
          </w:tcPr>
          <w:p w14:paraId="2FEF6F8C">
            <w:pPr>
              <w:rPr>
                <w:rFonts w:ascii="Arial"/>
                <w:sz w:val="21"/>
              </w:rPr>
            </w:pPr>
          </w:p>
        </w:tc>
      </w:tr>
      <w:tr w14:paraId="1DE819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650" w:type="dxa"/>
            <w:vAlign w:val="top"/>
          </w:tcPr>
          <w:p w14:paraId="103420DC">
            <w:pPr>
              <w:rPr>
                <w:rFonts w:ascii="Arial"/>
                <w:sz w:val="21"/>
              </w:rPr>
            </w:pPr>
          </w:p>
        </w:tc>
        <w:tc>
          <w:tcPr>
            <w:tcW w:w="1927" w:type="dxa"/>
            <w:vAlign w:val="top"/>
          </w:tcPr>
          <w:p w14:paraId="0BA30525">
            <w:pPr>
              <w:rPr>
                <w:rFonts w:ascii="Arial"/>
                <w:sz w:val="21"/>
              </w:rPr>
            </w:pPr>
          </w:p>
        </w:tc>
        <w:tc>
          <w:tcPr>
            <w:tcW w:w="1715" w:type="dxa"/>
            <w:vAlign w:val="top"/>
          </w:tcPr>
          <w:p w14:paraId="37E3A717">
            <w:pPr>
              <w:rPr>
                <w:rFonts w:ascii="Arial"/>
                <w:sz w:val="21"/>
              </w:rPr>
            </w:pPr>
          </w:p>
        </w:tc>
        <w:tc>
          <w:tcPr>
            <w:tcW w:w="1995" w:type="dxa"/>
            <w:vAlign w:val="top"/>
          </w:tcPr>
          <w:p w14:paraId="76CB71F2">
            <w:pPr>
              <w:rPr>
                <w:rFonts w:ascii="Arial"/>
                <w:sz w:val="21"/>
              </w:rPr>
            </w:pPr>
          </w:p>
        </w:tc>
        <w:tc>
          <w:tcPr>
            <w:tcW w:w="2005" w:type="dxa"/>
            <w:vAlign w:val="top"/>
          </w:tcPr>
          <w:p w14:paraId="5886ADEB">
            <w:pPr>
              <w:rPr>
                <w:rFonts w:ascii="Arial"/>
                <w:sz w:val="21"/>
              </w:rPr>
            </w:pPr>
          </w:p>
        </w:tc>
      </w:tr>
      <w:tr w14:paraId="1D86A6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650" w:type="dxa"/>
            <w:vAlign w:val="top"/>
          </w:tcPr>
          <w:p w14:paraId="72613D58">
            <w:pPr>
              <w:pStyle w:val="37"/>
              <w:spacing w:before="87" w:line="312" w:lineRule="exact"/>
              <w:ind w:left="119"/>
            </w:pPr>
            <w:r>
              <w:rPr>
                <w:spacing w:val="-6"/>
                <w:position w:val="2"/>
              </w:rPr>
              <w:t>……</w:t>
            </w:r>
          </w:p>
        </w:tc>
        <w:tc>
          <w:tcPr>
            <w:tcW w:w="1927" w:type="dxa"/>
            <w:vAlign w:val="top"/>
          </w:tcPr>
          <w:p w14:paraId="4A5154CE">
            <w:pPr>
              <w:pStyle w:val="37"/>
              <w:spacing w:before="87" w:line="312" w:lineRule="exact"/>
              <w:ind w:left="111"/>
            </w:pPr>
            <w:r>
              <w:rPr>
                <w:spacing w:val="-4"/>
                <w:position w:val="2"/>
              </w:rPr>
              <w:t>…………</w:t>
            </w:r>
          </w:p>
        </w:tc>
        <w:tc>
          <w:tcPr>
            <w:tcW w:w="1715" w:type="dxa"/>
            <w:vAlign w:val="top"/>
          </w:tcPr>
          <w:p w14:paraId="32F5B9F3">
            <w:pPr>
              <w:pStyle w:val="37"/>
              <w:spacing w:before="87" w:line="312" w:lineRule="exact"/>
              <w:ind w:left="117"/>
            </w:pPr>
            <w:r>
              <w:rPr>
                <w:spacing w:val="-3"/>
                <w:position w:val="2"/>
              </w:rPr>
              <w:t>………………</w:t>
            </w:r>
          </w:p>
        </w:tc>
        <w:tc>
          <w:tcPr>
            <w:tcW w:w="1995" w:type="dxa"/>
            <w:vAlign w:val="top"/>
          </w:tcPr>
          <w:p w14:paraId="2C4BE564">
            <w:pPr>
              <w:pStyle w:val="37"/>
              <w:spacing w:before="87" w:line="312" w:lineRule="exact"/>
              <w:ind w:left="121"/>
            </w:pPr>
            <w:r>
              <w:rPr>
                <w:spacing w:val="-4"/>
                <w:position w:val="2"/>
              </w:rPr>
              <w:t>…………</w:t>
            </w:r>
          </w:p>
        </w:tc>
        <w:tc>
          <w:tcPr>
            <w:tcW w:w="2005" w:type="dxa"/>
            <w:vAlign w:val="top"/>
          </w:tcPr>
          <w:p w14:paraId="1A35DF72">
            <w:pPr>
              <w:rPr>
                <w:rFonts w:ascii="Arial"/>
                <w:sz w:val="21"/>
              </w:rPr>
            </w:pPr>
          </w:p>
        </w:tc>
      </w:tr>
    </w:tbl>
    <w:p w14:paraId="15A7FD09">
      <w:pPr>
        <w:pStyle w:val="6"/>
        <w:spacing w:line="249" w:lineRule="auto"/>
      </w:pPr>
    </w:p>
    <w:p w14:paraId="1ADD918D">
      <w:pPr>
        <w:pStyle w:val="6"/>
        <w:spacing w:line="249" w:lineRule="auto"/>
      </w:pPr>
    </w:p>
    <w:p w14:paraId="7684E55D">
      <w:pPr>
        <w:spacing w:before="78" w:line="363" w:lineRule="auto"/>
        <w:ind w:left="40" w:firstLine="481"/>
        <w:rPr>
          <w:rFonts w:ascii="宋体" w:hAnsi="宋体" w:eastAsia="宋体" w:cs="宋体"/>
          <w:sz w:val="24"/>
          <w:szCs w:val="24"/>
        </w:rPr>
      </w:pPr>
      <w:r>
        <w:rPr>
          <w:rFonts w:ascii="宋体" w:hAnsi="宋体" w:eastAsia="宋体" w:cs="宋体"/>
          <w:spacing w:val="2"/>
          <w:sz w:val="24"/>
          <w:szCs w:val="24"/>
        </w:rPr>
        <w:t>说明：</w:t>
      </w:r>
      <w:r>
        <w:rPr>
          <w:rFonts w:hint="eastAsia" w:ascii="宋体" w:hAnsi="宋体" w:eastAsia="宋体" w:cs="宋体"/>
          <w:spacing w:val="2"/>
          <w:sz w:val="24"/>
          <w:szCs w:val="24"/>
          <w:lang w:val="en-US" w:eastAsia="zh-CN"/>
        </w:rPr>
        <w:t>供应商须按投标文件要求注明响应情况，相关重点需出具承诺函盖章</w:t>
      </w:r>
      <w:r>
        <w:rPr>
          <w:rFonts w:ascii="宋体" w:hAnsi="宋体" w:eastAsia="宋体" w:cs="宋体"/>
          <w:spacing w:val="-11"/>
          <w:sz w:val="24"/>
          <w:szCs w:val="24"/>
        </w:rPr>
        <w:t>。</w:t>
      </w:r>
    </w:p>
    <w:p w14:paraId="2EC79B36">
      <w:pPr>
        <w:pStyle w:val="6"/>
        <w:spacing w:line="380" w:lineRule="auto"/>
      </w:pPr>
    </w:p>
    <w:p w14:paraId="3F75C396">
      <w:pPr>
        <w:spacing w:before="79" w:line="219" w:lineRule="auto"/>
        <w:ind w:left="38"/>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 xml:space="preserve">                    </w:t>
      </w:r>
    </w:p>
    <w:p w14:paraId="60F5B03C">
      <w:pPr>
        <w:rPr>
          <w:rFonts w:hint="eastAsia"/>
          <w:lang w:val="en-US" w:eastAsia="zh-CN"/>
        </w:rPr>
      </w:pPr>
    </w:p>
    <w:p w14:paraId="12CB0E02">
      <w:pPr>
        <w:pStyle w:val="6"/>
        <w:numPr>
          <w:ilvl w:val="0"/>
          <w:numId w:val="0"/>
        </w:numPr>
        <w:jc w:val="center"/>
        <w:outlineLvl w:val="1"/>
        <w:rPr>
          <w:rFonts w:hint="eastAsia" w:ascii="宋体" w:hAnsi="宋体" w:eastAsia="宋体"/>
          <w:b/>
          <w:bCs/>
          <w:kern w:val="2"/>
          <w:lang w:val="en-US" w:eastAsia="zh-CN"/>
        </w:rPr>
      </w:pPr>
      <w:r>
        <w:rPr>
          <w:rFonts w:hint="eastAsia" w:ascii="Calibri" w:hAnsi="Calibri" w:eastAsia="宋体" w:cs="Times New Roman"/>
          <w:b/>
          <w:kern w:val="2"/>
          <w:sz w:val="28"/>
          <w:szCs w:val="28"/>
          <w:lang w:val="en-US" w:eastAsia="zh-CN" w:bidi="ar-SA"/>
        </w:rPr>
        <w:br w:type="page"/>
      </w:r>
      <w:bookmarkStart w:id="34" w:name="_Toc24465"/>
      <w:bookmarkStart w:id="35" w:name="_Toc6686"/>
      <w:r>
        <w:rPr>
          <w:rFonts w:hint="eastAsia" w:ascii="Calibri" w:hAnsi="Calibri" w:eastAsia="宋体" w:cs="Times New Roman"/>
          <w:b/>
          <w:kern w:val="2"/>
          <w:sz w:val="28"/>
          <w:szCs w:val="28"/>
          <w:lang w:val="en-US" w:eastAsia="zh-CN" w:bidi="ar-SA"/>
        </w:rPr>
        <w:t>七、询价文件要求的营业执照等相关资格证明文件</w:t>
      </w:r>
      <w:bookmarkEnd w:id="34"/>
      <w:bookmarkEnd w:id="35"/>
    </w:p>
    <w:p w14:paraId="7D7107E3">
      <w:pPr>
        <w:numPr>
          <w:ilvl w:val="0"/>
          <w:numId w:val="0"/>
        </w:numPr>
        <w:rPr>
          <w:lang w:val="en-US" w:eastAsia="zh-CN"/>
        </w:rPr>
      </w:pPr>
    </w:p>
    <w:p w14:paraId="319455FE">
      <w:pPr>
        <w:jc w:val="center"/>
        <w:rPr>
          <w:rFonts w:hint="eastAsia" w:ascii="宋体" w:hAnsi="宋体" w:eastAsia="宋体" w:cs="宋体"/>
          <w:sz w:val="24"/>
          <w:szCs w:val="24"/>
          <w:highlight w:val="white"/>
          <w:lang w:val="en-US" w:eastAsia="zh-CN"/>
        </w:rPr>
      </w:pPr>
      <w:r>
        <w:rPr>
          <w:rFonts w:hint="eastAsia" w:ascii="宋体" w:hAnsi="宋体" w:eastAsia="宋体" w:cs="宋体"/>
          <w:sz w:val="24"/>
          <w:szCs w:val="24"/>
          <w:highlight w:val="white"/>
          <w:lang w:val="en-US" w:eastAsia="zh-CN"/>
        </w:rPr>
        <w:t>1、营业执照</w:t>
      </w:r>
    </w:p>
    <w:p w14:paraId="0C176620">
      <w:pPr>
        <w:numPr>
          <w:ilvl w:val="0"/>
          <w:numId w:val="0"/>
        </w:numPr>
        <w:jc w:val="center"/>
        <w:rPr>
          <w:rFonts w:hint="eastAsia" w:ascii="宋体" w:hAnsi="宋体" w:eastAsia="宋体" w:cs="宋体"/>
          <w:sz w:val="24"/>
          <w:szCs w:val="24"/>
          <w:highlight w:val="white"/>
          <w:lang w:val="en-US" w:eastAsia="zh-CN"/>
        </w:rPr>
      </w:pPr>
      <w:r>
        <w:rPr>
          <w:rFonts w:hint="eastAsia" w:ascii="宋体" w:hAnsi="宋体" w:eastAsia="宋体" w:cs="宋体"/>
          <w:sz w:val="24"/>
          <w:szCs w:val="24"/>
          <w:highlight w:val="white"/>
          <w:lang w:val="en-US" w:eastAsia="zh-CN"/>
        </w:rPr>
        <w:t>2、信誉截图</w:t>
      </w:r>
    </w:p>
    <w:p w14:paraId="6F1C9F65">
      <w:pPr>
        <w:jc w:val="center"/>
        <w:rPr>
          <w:rFonts w:hint="default" w:ascii="宋体" w:hAnsi="宋体" w:eastAsia="宋体" w:cs="宋体"/>
          <w:sz w:val="24"/>
          <w:szCs w:val="24"/>
          <w:highlight w:val="white"/>
          <w:lang w:val="en-US" w:eastAsia="zh-CN"/>
        </w:rPr>
        <w:sectPr>
          <w:pgSz w:w="11906" w:h="16838"/>
          <w:pgMar w:top="1134" w:right="1191" w:bottom="1134" w:left="1191" w:header="851" w:footer="992" w:gutter="0"/>
          <w:pgNumType w:fmt="decimal"/>
          <w:cols w:space="720" w:num="1"/>
          <w:docGrid w:type="lines" w:linePitch="312" w:charSpace="0"/>
        </w:sectPr>
      </w:pPr>
      <w:r>
        <w:rPr>
          <w:rFonts w:hint="eastAsia" w:ascii="宋体" w:hAnsi="宋体" w:eastAsia="宋体" w:cs="宋体"/>
          <w:sz w:val="24"/>
          <w:szCs w:val="24"/>
          <w:highlight w:val="white"/>
          <w:lang w:val="en-US" w:eastAsia="zh-CN"/>
        </w:rPr>
        <w:t>等</w:t>
      </w:r>
    </w:p>
    <w:p w14:paraId="0CD07FC8">
      <w:pPr>
        <w:pStyle w:val="35"/>
        <w:jc w:val="center"/>
        <w:outlineLvl w:val="1"/>
        <w:rPr>
          <w:rFonts w:hint="eastAsia" w:ascii="宋体" w:hAnsi="宋体" w:eastAsia="宋体" w:cs="Times New Roman"/>
          <w:b/>
          <w:kern w:val="2"/>
          <w:sz w:val="32"/>
          <w:szCs w:val="32"/>
          <w:lang w:val="en-US" w:eastAsia="zh-CN"/>
        </w:rPr>
      </w:pPr>
      <w:bookmarkStart w:id="36" w:name="_Toc9121"/>
      <w:bookmarkStart w:id="37" w:name="_Toc13411"/>
      <w:r>
        <w:rPr>
          <w:rFonts w:hint="default" w:ascii="宋体" w:hAnsi="宋体" w:eastAsia="宋体" w:cs="Times New Roman"/>
          <w:b/>
          <w:kern w:val="2"/>
          <w:sz w:val="32"/>
          <w:szCs w:val="32"/>
          <w:lang w:eastAsia="zh-CN"/>
        </w:rPr>
        <w:t>八、</w:t>
      </w:r>
      <w:bookmarkStart w:id="38" w:name="_Toc20552"/>
      <w:bookmarkStart w:id="39" w:name="_Toc19220"/>
      <w:r>
        <w:rPr>
          <w:rFonts w:hint="eastAsia" w:ascii="宋体" w:hAnsi="宋体" w:eastAsia="宋体" w:cs="Times New Roman"/>
          <w:b/>
          <w:kern w:val="2"/>
          <w:sz w:val="32"/>
          <w:szCs w:val="32"/>
          <w:lang w:val="en-US" w:eastAsia="zh-CN"/>
        </w:rPr>
        <w:t>供应商认为其他需要提供的文件</w:t>
      </w:r>
      <w:bookmarkEnd w:id="36"/>
      <w:bookmarkEnd w:id="37"/>
      <w:bookmarkEnd w:id="38"/>
      <w:bookmarkEnd w:id="39"/>
    </w:p>
    <w:p w14:paraId="19B7A6BA">
      <w:pPr>
        <w:bidi w:val="0"/>
        <w:jc w:val="center"/>
        <w:rPr>
          <w:rFonts w:hint="eastAsia"/>
          <w:lang w:val="en-US" w:eastAsia="zh-CN"/>
        </w:rPr>
      </w:pPr>
      <w:bookmarkStart w:id="40" w:name="_Toc17520_WPSOffice_Level2"/>
      <w:bookmarkStart w:id="41" w:name="_Toc4542_WPSOffice_Level2"/>
      <w:r>
        <w:rPr>
          <w:rFonts w:hint="eastAsia"/>
          <w:lang w:val="en-US" w:eastAsia="zh-CN"/>
        </w:rPr>
        <w:t>（自行提供）</w:t>
      </w:r>
      <w:bookmarkEnd w:id="40"/>
      <w:bookmarkEnd w:id="41"/>
    </w:p>
    <w:p w14:paraId="12FD1E3B">
      <w:pPr>
        <w:numPr>
          <w:ilvl w:val="0"/>
          <w:numId w:val="0"/>
        </w:numPr>
        <w:jc w:val="center"/>
        <w:rPr>
          <w:rFonts w:hint="default" w:ascii="宋体" w:hAnsi="宋体" w:eastAsia="宋体" w:cs="宋体"/>
          <w:sz w:val="24"/>
          <w:szCs w:val="24"/>
          <w:highlight w:val="white"/>
          <w:lang w:eastAsia="zh-CN"/>
        </w:rPr>
      </w:pPr>
    </w:p>
    <w:p w14:paraId="1B5AAC74">
      <w:pPr>
        <w:pStyle w:val="29"/>
        <w:rPr>
          <w:rFonts w:hint="eastAsia"/>
          <w:lang w:val="en-US" w:eastAsia="zh-CN"/>
        </w:rPr>
      </w:pPr>
    </w:p>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82CEE">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C090C3">
                          <w:pPr>
                            <w:pStyle w:val="7"/>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2C090C3">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12463"/>
    <w:multiLevelType w:val="singleLevel"/>
    <w:tmpl w:val="FA912463"/>
    <w:lvl w:ilvl="0" w:tentative="0">
      <w:start w:val="1"/>
      <w:numFmt w:val="decimal"/>
      <w:suff w:val="nothing"/>
      <w:lvlText w:val="%1、"/>
      <w:lvlJc w:val="left"/>
    </w:lvl>
  </w:abstractNum>
  <w:abstractNum w:abstractNumId="1">
    <w:nsid w:val="09419272"/>
    <w:multiLevelType w:val="singleLevel"/>
    <w:tmpl w:val="09419272"/>
    <w:lvl w:ilvl="0" w:tentative="0">
      <w:start w:val="6"/>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0170CEB"/>
    <w:multiLevelType w:val="multilevel"/>
    <w:tmpl w:val="50170CEB"/>
    <w:lvl w:ilvl="0" w:tentative="0">
      <w:start w:val="2"/>
      <w:numFmt w:val="chineseCounting"/>
      <w:suff w:val="nothing"/>
      <w:lvlText w:val="%1、"/>
      <w:lvlJc w:val="left"/>
      <w:pPr>
        <w:ind w:left="-60"/>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4C"/>
    <w:rsid w:val="0000531B"/>
    <w:rsid w:val="00016F54"/>
    <w:rsid w:val="00023E34"/>
    <w:rsid w:val="00041EB4"/>
    <w:rsid w:val="00051749"/>
    <w:rsid w:val="00051862"/>
    <w:rsid w:val="00063BBD"/>
    <w:rsid w:val="000703E5"/>
    <w:rsid w:val="00074656"/>
    <w:rsid w:val="00087CC7"/>
    <w:rsid w:val="00092736"/>
    <w:rsid w:val="00092C7E"/>
    <w:rsid w:val="000A60B9"/>
    <w:rsid w:val="000D1E62"/>
    <w:rsid w:val="000E0A68"/>
    <w:rsid w:val="000E0C70"/>
    <w:rsid w:val="000F031F"/>
    <w:rsid w:val="000F39E8"/>
    <w:rsid w:val="00112AF6"/>
    <w:rsid w:val="001161C0"/>
    <w:rsid w:val="001518E4"/>
    <w:rsid w:val="00165CFD"/>
    <w:rsid w:val="00171C8A"/>
    <w:rsid w:val="0017490F"/>
    <w:rsid w:val="00184E31"/>
    <w:rsid w:val="00197E76"/>
    <w:rsid w:val="001A0DCB"/>
    <w:rsid w:val="001C1C8A"/>
    <w:rsid w:val="001C675B"/>
    <w:rsid w:val="001E59E4"/>
    <w:rsid w:val="00226706"/>
    <w:rsid w:val="00235D21"/>
    <w:rsid w:val="00244E3E"/>
    <w:rsid w:val="00256E7A"/>
    <w:rsid w:val="002664EA"/>
    <w:rsid w:val="0027119F"/>
    <w:rsid w:val="00282A65"/>
    <w:rsid w:val="00291C61"/>
    <w:rsid w:val="002C30BB"/>
    <w:rsid w:val="002C65B6"/>
    <w:rsid w:val="002C72D0"/>
    <w:rsid w:val="002D4318"/>
    <w:rsid w:val="002E3E46"/>
    <w:rsid w:val="002F44B8"/>
    <w:rsid w:val="002F7E6D"/>
    <w:rsid w:val="00312C30"/>
    <w:rsid w:val="00325837"/>
    <w:rsid w:val="00330523"/>
    <w:rsid w:val="003652C5"/>
    <w:rsid w:val="00366ABE"/>
    <w:rsid w:val="00380A78"/>
    <w:rsid w:val="00386569"/>
    <w:rsid w:val="00387FA8"/>
    <w:rsid w:val="003977D4"/>
    <w:rsid w:val="003B0CD9"/>
    <w:rsid w:val="003B4CBB"/>
    <w:rsid w:val="003C52CE"/>
    <w:rsid w:val="003C5DAC"/>
    <w:rsid w:val="003D0719"/>
    <w:rsid w:val="003F2086"/>
    <w:rsid w:val="003F482A"/>
    <w:rsid w:val="0040114A"/>
    <w:rsid w:val="00406A55"/>
    <w:rsid w:val="00433B22"/>
    <w:rsid w:val="004479EA"/>
    <w:rsid w:val="00457787"/>
    <w:rsid w:val="004A079B"/>
    <w:rsid w:val="004A3069"/>
    <w:rsid w:val="004B17D6"/>
    <w:rsid w:val="004B1E51"/>
    <w:rsid w:val="004B729F"/>
    <w:rsid w:val="004B7DC0"/>
    <w:rsid w:val="004E638E"/>
    <w:rsid w:val="00501F58"/>
    <w:rsid w:val="00504702"/>
    <w:rsid w:val="0050661D"/>
    <w:rsid w:val="005301B9"/>
    <w:rsid w:val="00533D8D"/>
    <w:rsid w:val="00536056"/>
    <w:rsid w:val="005453A7"/>
    <w:rsid w:val="00552E33"/>
    <w:rsid w:val="00584A34"/>
    <w:rsid w:val="005D02C3"/>
    <w:rsid w:val="005E0863"/>
    <w:rsid w:val="00601290"/>
    <w:rsid w:val="00602680"/>
    <w:rsid w:val="006258E9"/>
    <w:rsid w:val="00625ABF"/>
    <w:rsid w:val="00636EAD"/>
    <w:rsid w:val="006402BC"/>
    <w:rsid w:val="00643483"/>
    <w:rsid w:val="00647CFC"/>
    <w:rsid w:val="0065069E"/>
    <w:rsid w:val="00671F4F"/>
    <w:rsid w:val="00672182"/>
    <w:rsid w:val="0069386F"/>
    <w:rsid w:val="006A11EA"/>
    <w:rsid w:val="006B1A0E"/>
    <w:rsid w:val="006B1FF3"/>
    <w:rsid w:val="006F1B2C"/>
    <w:rsid w:val="006F7A20"/>
    <w:rsid w:val="00703505"/>
    <w:rsid w:val="00707ACC"/>
    <w:rsid w:val="00714B26"/>
    <w:rsid w:val="00724678"/>
    <w:rsid w:val="0073414E"/>
    <w:rsid w:val="00740EFB"/>
    <w:rsid w:val="007441BE"/>
    <w:rsid w:val="00745948"/>
    <w:rsid w:val="007525FE"/>
    <w:rsid w:val="007579FD"/>
    <w:rsid w:val="00764BBA"/>
    <w:rsid w:val="007A0638"/>
    <w:rsid w:val="007A0E2E"/>
    <w:rsid w:val="007A710C"/>
    <w:rsid w:val="007C5254"/>
    <w:rsid w:val="007D2E04"/>
    <w:rsid w:val="008408C8"/>
    <w:rsid w:val="00841A8E"/>
    <w:rsid w:val="00842098"/>
    <w:rsid w:val="008567E6"/>
    <w:rsid w:val="0088077A"/>
    <w:rsid w:val="00887289"/>
    <w:rsid w:val="008A2843"/>
    <w:rsid w:val="008A31E3"/>
    <w:rsid w:val="008B0149"/>
    <w:rsid w:val="008F55C1"/>
    <w:rsid w:val="00927AA7"/>
    <w:rsid w:val="009409C1"/>
    <w:rsid w:val="0094771E"/>
    <w:rsid w:val="00953706"/>
    <w:rsid w:val="0096011B"/>
    <w:rsid w:val="009657E5"/>
    <w:rsid w:val="009704BB"/>
    <w:rsid w:val="0097118C"/>
    <w:rsid w:val="0099799B"/>
    <w:rsid w:val="009B0FE7"/>
    <w:rsid w:val="009C4DB1"/>
    <w:rsid w:val="009C617C"/>
    <w:rsid w:val="009C72B6"/>
    <w:rsid w:val="009D2926"/>
    <w:rsid w:val="009E7817"/>
    <w:rsid w:val="009F199E"/>
    <w:rsid w:val="00A22B4B"/>
    <w:rsid w:val="00A27328"/>
    <w:rsid w:val="00A448A7"/>
    <w:rsid w:val="00A51EA5"/>
    <w:rsid w:val="00A56A41"/>
    <w:rsid w:val="00A57041"/>
    <w:rsid w:val="00A77F4C"/>
    <w:rsid w:val="00A90F24"/>
    <w:rsid w:val="00AA2B04"/>
    <w:rsid w:val="00AA4209"/>
    <w:rsid w:val="00AA6DD3"/>
    <w:rsid w:val="00AB2949"/>
    <w:rsid w:val="00AB374B"/>
    <w:rsid w:val="00AB5651"/>
    <w:rsid w:val="00AD15E7"/>
    <w:rsid w:val="00AF1807"/>
    <w:rsid w:val="00AF5435"/>
    <w:rsid w:val="00B33729"/>
    <w:rsid w:val="00B441E0"/>
    <w:rsid w:val="00B570D1"/>
    <w:rsid w:val="00B67666"/>
    <w:rsid w:val="00B96FC9"/>
    <w:rsid w:val="00BC3479"/>
    <w:rsid w:val="00BD7B02"/>
    <w:rsid w:val="00BE5C4B"/>
    <w:rsid w:val="00BF2F1B"/>
    <w:rsid w:val="00C16D42"/>
    <w:rsid w:val="00C35FD3"/>
    <w:rsid w:val="00C400C5"/>
    <w:rsid w:val="00C51A20"/>
    <w:rsid w:val="00C639AD"/>
    <w:rsid w:val="00C709EB"/>
    <w:rsid w:val="00C945D2"/>
    <w:rsid w:val="00CB1BF5"/>
    <w:rsid w:val="00CB3694"/>
    <w:rsid w:val="00CC7720"/>
    <w:rsid w:val="00CF4164"/>
    <w:rsid w:val="00D33E3D"/>
    <w:rsid w:val="00D437BA"/>
    <w:rsid w:val="00D8015A"/>
    <w:rsid w:val="00D81D3F"/>
    <w:rsid w:val="00D87358"/>
    <w:rsid w:val="00D87F41"/>
    <w:rsid w:val="00D90204"/>
    <w:rsid w:val="00D91D4C"/>
    <w:rsid w:val="00DA2ED5"/>
    <w:rsid w:val="00DE5DD3"/>
    <w:rsid w:val="00DE7076"/>
    <w:rsid w:val="00DE7150"/>
    <w:rsid w:val="00E05AB1"/>
    <w:rsid w:val="00E15D5C"/>
    <w:rsid w:val="00E21F4C"/>
    <w:rsid w:val="00E368D4"/>
    <w:rsid w:val="00E47F15"/>
    <w:rsid w:val="00E5015F"/>
    <w:rsid w:val="00E605BB"/>
    <w:rsid w:val="00E76D9D"/>
    <w:rsid w:val="00E778EB"/>
    <w:rsid w:val="00E77F8A"/>
    <w:rsid w:val="00E82119"/>
    <w:rsid w:val="00E85C06"/>
    <w:rsid w:val="00E87207"/>
    <w:rsid w:val="00E91636"/>
    <w:rsid w:val="00E97DDE"/>
    <w:rsid w:val="00EA563F"/>
    <w:rsid w:val="00EB77C2"/>
    <w:rsid w:val="00F020F3"/>
    <w:rsid w:val="00F11123"/>
    <w:rsid w:val="00F23104"/>
    <w:rsid w:val="00F3331B"/>
    <w:rsid w:val="00F37633"/>
    <w:rsid w:val="00F52F07"/>
    <w:rsid w:val="00F72E5F"/>
    <w:rsid w:val="00F855EF"/>
    <w:rsid w:val="00F864CA"/>
    <w:rsid w:val="00FA280E"/>
    <w:rsid w:val="00FA6354"/>
    <w:rsid w:val="00FB1D9D"/>
    <w:rsid w:val="00FD21EB"/>
    <w:rsid w:val="00FE3CF0"/>
    <w:rsid w:val="00FE5C31"/>
    <w:rsid w:val="00FF7734"/>
    <w:rsid w:val="02BA3F8E"/>
    <w:rsid w:val="05947F66"/>
    <w:rsid w:val="08C330EF"/>
    <w:rsid w:val="0C0F70F9"/>
    <w:rsid w:val="0DA10224"/>
    <w:rsid w:val="0E914B75"/>
    <w:rsid w:val="112466C1"/>
    <w:rsid w:val="128B5447"/>
    <w:rsid w:val="16E707C4"/>
    <w:rsid w:val="19442F07"/>
    <w:rsid w:val="1D5568C8"/>
    <w:rsid w:val="21747135"/>
    <w:rsid w:val="22E83DA8"/>
    <w:rsid w:val="277B4F92"/>
    <w:rsid w:val="28470C14"/>
    <w:rsid w:val="2CFE1E80"/>
    <w:rsid w:val="345F6DF0"/>
    <w:rsid w:val="393F42CA"/>
    <w:rsid w:val="3AE06F1F"/>
    <w:rsid w:val="3E8212FF"/>
    <w:rsid w:val="40C61775"/>
    <w:rsid w:val="40D67E10"/>
    <w:rsid w:val="461A5919"/>
    <w:rsid w:val="49AB21BF"/>
    <w:rsid w:val="4A0F6345"/>
    <w:rsid w:val="4E996FB1"/>
    <w:rsid w:val="51DA677C"/>
    <w:rsid w:val="59F12F67"/>
    <w:rsid w:val="61B11136"/>
    <w:rsid w:val="620D08FD"/>
    <w:rsid w:val="624E53D8"/>
    <w:rsid w:val="664E2FF3"/>
    <w:rsid w:val="69D23262"/>
    <w:rsid w:val="6B113246"/>
    <w:rsid w:val="6B761DA2"/>
    <w:rsid w:val="7688237D"/>
    <w:rsid w:val="775F37AE"/>
    <w:rsid w:val="7C427AE7"/>
    <w:rsid w:val="7D094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6"/>
    <w:basedOn w:val="1"/>
    <w:next w:val="1"/>
    <w:qFormat/>
    <w:uiPriority w:val="1"/>
    <w:pPr>
      <w:spacing w:before="4"/>
      <w:ind w:left="1076"/>
      <w:outlineLvl w:val="5"/>
    </w:pPr>
    <w:rPr>
      <w:rFonts w:ascii="宋体" w:hAnsi="宋体" w:eastAsia="宋体" w:cs="宋体"/>
      <w:sz w:val="24"/>
      <w:szCs w:val="24"/>
      <w:lang w:val="zh-CN" w:eastAsia="zh-CN" w:bidi="zh-CN"/>
    </w:rPr>
  </w:style>
  <w:style w:type="paragraph" w:styleId="5">
    <w:name w:val="heading 9"/>
    <w:basedOn w:val="1"/>
    <w:next w:val="1"/>
    <w:link w:val="27"/>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19"/>
    <w:semiHidden/>
    <w:unhideWhenUsed/>
    <w:qFormat/>
    <w:uiPriority w:val="99"/>
    <w:pPr>
      <w:spacing w:after="120"/>
    </w:p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nhideWhenUsed/>
    <w:qFormat/>
    <w:uiPriority w:val="39"/>
  </w:style>
  <w:style w:type="paragraph" w:styleId="10">
    <w:name w:val="toc 2"/>
    <w:basedOn w:val="1"/>
    <w:next w:val="1"/>
    <w:semiHidden/>
    <w:unhideWhenUsed/>
    <w:qFormat/>
    <w:uiPriority w:val="39"/>
    <w:pPr>
      <w:ind w:left="420" w:leftChars="200"/>
    </w:pPr>
  </w:style>
  <w:style w:type="paragraph" w:styleId="11">
    <w:name w:val="Normal (Web)"/>
    <w:basedOn w:val="1"/>
    <w:unhideWhenUsed/>
    <w:qFormat/>
    <w:uiPriority w:val="0"/>
    <w:pPr>
      <w:autoSpaceDE w:val="0"/>
      <w:autoSpaceDN w:val="0"/>
      <w:jc w:val="left"/>
    </w:pPr>
    <w:rPr>
      <w:rFonts w:ascii="宋体" w:hAnsi="宋体" w:eastAsia="宋体" w:cs="宋体"/>
      <w:kern w:val="0"/>
      <w:sz w:val="24"/>
      <w:lang w:val="zh-CN" w:bidi="zh-CN"/>
    </w:rPr>
  </w:style>
  <w:style w:type="paragraph" w:styleId="12">
    <w:name w:val="Body Text First Indent"/>
    <w:basedOn w:val="6"/>
    <w:link w:val="20"/>
    <w:unhideWhenUsed/>
    <w:qFormat/>
    <w:uiPriority w:val="99"/>
    <w:pPr>
      <w:ind w:firstLine="420" w:firstLineChars="100"/>
    </w:pPr>
    <w:rPr>
      <w:rFonts w:ascii="Times New Roman" w:hAnsi="Times New Roman" w:eastAsia="宋体" w:cs="Times New Roman"/>
      <w:sz w:val="24"/>
      <w:szCs w:val="20"/>
    </w:rPr>
  </w:style>
  <w:style w:type="table" w:styleId="14">
    <w:name w:val="Table Grid"/>
    <w:basedOn w:val="13"/>
    <w:autoRedefine/>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paragraph" w:customStyle="1" w:styleId="17">
    <w:name w:val="_Style 3"/>
    <w:basedOn w:val="1"/>
    <w:next w:val="1"/>
    <w:qFormat/>
    <w:uiPriority w:val="0"/>
    <w:pPr>
      <w:spacing w:line="360" w:lineRule="auto"/>
      <w:ind w:firstLine="420" w:firstLineChars="200"/>
    </w:pPr>
    <w:rPr>
      <w:rFonts w:cs="Calibri"/>
      <w:sz w:val="24"/>
    </w:rPr>
  </w:style>
  <w:style w:type="character" w:customStyle="1" w:styleId="18">
    <w:name w:val="标题 1 字符"/>
    <w:basedOn w:val="15"/>
    <w:link w:val="2"/>
    <w:qFormat/>
    <w:uiPriority w:val="0"/>
    <w:rPr>
      <w:b/>
      <w:bCs/>
      <w:kern w:val="44"/>
      <w:sz w:val="44"/>
      <w:szCs w:val="44"/>
    </w:rPr>
  </w:style>
  <w:style w:type="character" w:customStyle="1" w:styleId="19">
    <w:name w:val="正文文本 字符"/>
    <w:basedOn w:val="15"/>
    <w:link w:val="6"/>
    <w:semiHidden/>
    <w:qFormat/>
    <w:uiPriority w:val="99"/>
  </w:style>
  <w:style w:type="character" w:customStyle="1" w:styleId="20">
    <w:name w:val="正文首行缩进 字符"/>
    <w:basedOn w:val="19"/>
    <w:link w:val="12"/>
    <w:qFormat/>
    <w:uiPriority w:val="99"/>
    <w:rPr>
      <w:rFonts w:ascii="Times New Roman" w:hAnsi="Times New Roman" w:eastAsia="宋体" w:cs="Times New Roman"/>
      <w:sz w:val="24"/>
      <w:szCs w:val="20"/>
    </w:rPr>
  </w:style>
  <w:style w:type="paragraph" w:customStyle="1" w:styleId="2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
    <w:name w:val="页眉 字符"/>
    <w:basedOn w:val="15"/>
    <w:link w:val="8"/>
    <w:qFormat/>
    <w:uiPriority w:val="99"/>
    <w:rPr>
      <w:sz w:val="18"/>
      <w:szCs w:val="18"/>
    </w:rPr>
  </w:style>
  <w:style w:type="character" w:customStyle="1" w:styleId="23">
    <w:name w:val="页脚 字符"/>
    <w:basedOn w:val="15"/>
    <w:link w:val="7"/>
    <w:qFormat/>
    <w:uiPriority w:val="99"/>
    <w:rPr>
      <w:sz w:val="18"/>
      <w:szCs w:val="18"/>
    </w:rPr>
  </w:style>
  <w:style w:type="paragraph" w:styleId="24">
    <w:name w:val="List Paragraph"/>
    <w:basedOn w:val="1"/>
    <w:link w:val="25"/>
    <w:qFormat/>
    <w:uiPriority w:val="0"/>
    <w:pPr>
      <w:spacing w:line="360" w:lineRule="auto"/>
      <w:ind w:firstLine="420" w:firstLineChars="200"/>
    </w:pPr>
    <w:rPr>
      <w:rFonts w:ascii="Times New Roman" w:hAnsi="Times New Roman" w:eastAsia="宋体" w:cs="Times New Roman"/>
      <w:sz w:val="24"/>
      <w:szCs w:val="24"/>
    </w:rPr>
  </w:style>
  <w:style w:type="character" w:customStyle="1" w:styleId="25">
    <w:name w:val="列出段落 字符"/>
    <w:link w:val="24"/>
    <w:qFormat/>
    <w:locked/>
    <w:uiPriority w:val="34"/>
    <w:rPr>
      <w:rFonts w:ascii="Times New Roman" w:hAnsi="Times New Roman" w:eastAsia="宋体" w:cs="Times New Roman"/>
      <w:sz w:val="24"/>
      <w:szCs w:val="24"/>
    </w:rPr>
  </w:style>
  <w:style w:type="paragraph" w:customStyle="1" w:styleId="26">
    <w:name w:val="Default"/>
    <w:qForma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 w:type="character" w:customStyle="1" w:styleId="27">
    <w:name w:val="标题 9 字符"/>
    <w:basedOn w:val="15"/>
    <w:link w:val="5"/>
    <w:semiHidden/>
    <w:qFormat/>
    <w:uiPriority w:val="9"/>
    <w:rPr>
      <w:rFonts w:asciiTheme="majorHAnsi" w:hAnsiTheme="majorHAnsi" w:eastAsiaTheme="majorEastAsia" w:cstheme="majorBidi"/>
      <w:szCs w:val="21"/>
    </w:rPr>
  </w:style>
  <w:style w:type="paragraph" w:customStyle="1" w:styleId="28">
    <w:name w:val="标题 5（有编号）（绿盟科技）"/>
    <w:next w:val="29"/>
    <w:qFormat/>
    <w:uiPriority w:val="0"/>
    <w:pPr>
      <w:keepNext/>
      <w:keepLines/>
      <w:widowControl w:val="0"/>
      <w:numPr>
        <w:ilvl w:val="4"/>
        <w:numId w:val="1"/>
      </w:numPr>
      <w:tabs>
        <w:tab w:val="left" w:pos="0"/>
      </w:tabs>
      <w:autoSpaceDE w:val="0"/>
      <w:autoSpaceDN w:val="0"/>
      <w:adjustRightInd w:val="0"/>
      <w:spacing w:before="280" w:after="156" w:line="377" w:lineRule="auto"/>
      <w:jc w:val="left"/>
      <w:outlineLvl w:val="4"/>
    </w:pPr>
    <w:rPr>
      <w:rFonts w:hint="default" w:ascii="Arial" w:hAnsi="Arial" w:eastAsia="黑体" w:cs="Times New Roman"/>
      <w:b/>
      <w:kern w:val="0"/>
      <w:sz w:val="24"/>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0">
    <w:name w:val="Plain Text_0"/>
    <w:basedOn w:val="31"/>
    <w:unhideWhenUsed/>
    <w:qFormat/>
    <w:uiPriority w:val="0"/>
    <w:rPr>
      <w:rFonts w:ascii="宋体" w:hAnsi="Courier New"/>
      <w:kern w:val="0"/>
      <w:sz w:val="20"/>
      <w:szCs w:val="21"/>
    </w:rPr>
  </w:style>
  <w:style w:type="paragraph" w:customStyle="1" w:styleId="31">
    <w:name w:val="Normal_1_0"/>
    <w:qFormat/>
    <w:uiPriority w:val="0"/>
    <w:pPr>
      <w:widowControl w:val="0"/>
      <w:jc w:val="both"/>
    </w:pPr>
    <w:rPr>
      <w:rFonts w:ascii="Times New Roman" w:hAnsi="Times New Roman" w:eastAsia="宋体" w:cs="Times New Roman"/>
      <w:kern w:val="2"/>
      <w:sz w:val="28"/>
      <w:szCs w:val="24"/>
      <w:lang w:bidi="ar-SA"/>
    </w:rPr>
  </w:style>
  <w:style w:type="paragraph" w:customStyle="1" w:styleId="32">
    <w:name w:val="Normal_1_2"/>
    <w:qFormat/>
    <w:uiPriority w:val="0"/>
    <w:pPr>
      <w:widowControl w:val="0"/>
      <w:jc w:val="both"/>
    </w:pPr>
    <w:rPr>
      <w:rFonts w:ascii="Times New Roman" w:hAnsi="Times New Roman" w:eastAsia="宋体" w:cs="Times New Roman"/>
      <w:kern w:val="2"/>
      <w:sz w:val="28"/>
      <w:szCs w:val="24"/>
      <w:lang w:val="en-US" w:eastAsia="zh-CN" w:bidi="ar-SA"/>
    </w:rPr>
  </w:style>
  <w:style w:type="paragraph" w:customStyle="1" w:styleId="33">
    <w:name w:val="Normal_2_1"/>
    <w:qFormat/>
    <w:uiPriority w:val="0"/>
    <w:rPr>
      <w:rFonts w:ascii="Times New Roman" w:hAnsi="Times New Roman" w:eastAsia="Times New Roman" w:cs="Times New Roman"/>
      <w:sz w:val="24"/>
      <w:szCs w:val="24"/>
      <w:lang w:bidi="ar-SA"/>
    </w:rPr>
  </w:style>
  <w:style w:type="paragraph" w:customStyle="1" w:styleId="34">
    <w:name w:val="Normal_5"/>
    <w:qFormat/>
    <w:uiPriority w:val="0"/>
    <w:rPr>
      <w:rFonts w:ascii="Times New Roman" w:hAnsi="Times New Roman" w:eastAsia="Times New Roman" w:cs="Times New Roman"/>
      <w:sz w:val="24"/>
      <w:szCs w:val="24"/>
      <w:lang w:bidi="ar-SA"/>
    </w:rPr>
  </w:style>
  <w:style w:type="paragraph" w:customStyle="1" w:styleId="35">
    <w:name w:val="Normal_3_0"/>
    <w:qFormat/>
    <w:uiPriority w:val="0"/>
    <w:pPr>
      <w:widowControl w:val="0"/>
      <w:jc w:val="both"/>
    </w:pPr>
    <w:rPr>
      <w:rFonts w:ascii="等线" w:hAnsi="等线" w:eastAsia="等线" w:cs="Times New Roman"/>
      <w:lang w:bidi="ar-SA"/>
    </w:rPr>
  </w:style>
  <w:style w:type="paragraph" w:customStyle="1" w:styleId="36">
    <w:name w:val="Normal_1_1"/>
    <w:qFormat/>
    <w:uiPriority w:val="0"/>
    <w:pPr>
      <w:widowControl w:val="0"/>
      <w:jc w:val="both"/>
    </w:pPr>
    <w:rPr>
      <w:rFonts w:ascii="Calibri" w:hAnsi="Calibri" w:eastAsia="宋体" w:cs="Times New Roman"/>
      <w:kern w:val="2"/>
      <w:sz w:val="21"/>
      <w:szCs w:val="22"/>
      <w:lang w:bidi="ar-SA"/>
    </w:rPr>
  </w:style>
  <w:style w:type="paragraph" w:customStyle="1" w:styleId="37">
    <w:name w:val="Table Text"/>
    <w:basedOn w:val="1"/>
    <w:semiHidden/>
    <w:qFormat/>
    <w:uiPriority w:val="0"/>
    <w:rPr>
      <w:rFonts w:ascii="宋体" w:hAnsi="宋体" w:eastAsia="宋体" w:cs="宋体"/>
      <w:sz w:val="21"/>
      <w:szCs w:val="21"/>
      <w:lang w:val="en-US" w:eastAsia="en-US" w:bidi="ar-SA"/>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 w:type="paragraph" w:customStyle="1" w:styleId="41">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39984E-48F0-433C-B6E7-8753CB0538FD}">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12744</Words>
  <Characters>13922</Characters>
  <Lines>25</Lines>
  <Paragraphs>7</Paragraphs>
  <TotalTime>32</TotalTime>
  <ScaleCrop>false</ScaleCrop>
  <LinksUpToDate>false</LinksUpToDate>
  <CharactersWithSpaces>14605</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2025-01-20T07:21:00Z</dcterms:created>
  <dc:creator>DELL</dc:creator>
  <cp:lastModifiedBy>行走</cp:lastModifiedBy>
  <cp:lastPrinted>2026-07-09T03:09:00Z</cp:lastPrinted>
  <dcterms:modified xsi:type="dcterms:W3CDTF">2026-07-11T06:52:43Z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eyJoZGlkIjoiMjgyMzgxOTU1Yzg4OGI4MzgwNDJhZWY4MzFhOGE3MDUiLCJ1c2VySWQiOiIzMjM3NjkzMzUifQ==</vt:lpwstr>
  </property>
  <property fmtid="{D5CDD505-2E9C-101B-9397-08002B2CF9AE}" pid="3" name="KSOProductBuildVer">
    <vt:lpwstr>2052-12.1.0.26391</vt:lpwstr>
  </property>
  <property fmtid="{D5CDD505-2E9C-101B-9397-08002B2CF9AE}" pid="4" name="ICV">
    <vt:lpwstr>53D76519AAEB468D8B5E9DDE9D5685F8_13</vt:lpwstr>
  </property>
</Properties>
</file>